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B293" w14:textId="6913BADD" w:rsidR="00B1170E" w:rsidRDefault="00180650" w:rsidP="00B1170E">
      <w:pPr>
        <w:spacing w:after="0" w:line="240" w:lineRule="auto"/>
        <w:rPr>
          <w:rFonts w:ascii="Times New Roman" w:hAnsi="Times New Roman" w:cs="Times New Roman"/>
          <w:sz w:val="20"/>
          <w:szCs w:val="20"/>
        </w:rPr>
      </w:pPr>
      <w:r w:rsidRPr="004A4A67">
        <w:rPr>
          <w:rFonts w:ascii="Times New Roman" w:hAnsi="Times New Roman" w:cs="Times New Roman"/>
          <w:sz w:val="28"/>
          <w:szCs w:val="28"/>
        </w:rPr>
        <w:tab/>
      </w:r>
      <w:r w:rsidR="00681989">
        <w:rPr>
          <w:rFonts w:ascii="Times New Roman" w:hAnsi="Times New Roman" w:cs="Times New Roman"/>
          <w:sz w:val="28"/>
          <w:szCs w:val="28"/>
        </w:rPr>
        <w:tab/>
      </w:r>
      <w:r w:rsidR="00681989">
        <w:rPr>
          <w:rFonts w:ascii="Times New Roman" w:hAnsi="Times New Roman" w:cs="Times New Roman"/>
          <w:sz w:val="28"/>
          <w:szCs w:val="28"/>
        </w:rPr>
        <w:tab/>
      </w:r>
    </w:p>
    <w:p w14:paraId="105B0CF3" w14:textId="4EBF50B0" w:rsidR="00694C56" w:rsidRDefault="00694C56" w:rsidP="00694C56">
      <w:pPr>
        <w:spacing w:after="0" w:line="240" w:lineRule="auto"/>
        <w:ind w:left="-709" w:right="-284"/>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 1</w:t>
      </w:r>
    </w:p>
    <w:p w14:paraId="0FC55E78" w14:textId="77777777" w:rsidR="00694C56" w:rsidRDefault="00694C56" w:rsidP="00694C56">
      <w:pPr>
        <w:spacing w:after="0" w:line="240" w:lineRule="auto"/>
        <w:ind w:left="-709" w:right="-284"/>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утверждено приказом</w:t>
      </w:r>
    </w:p>
    <w:p w14:paraId="0B1B0081" w14:textId="0C970CC2" w:rsidR="00694C56" w:rsidRPr="00694C56" w:rsidRDefault="00694C56" w:rsidP="00694C56">
      <w:pPr>
        <w:spacing w:after="0" w:line="240" w:lineRule="auto"/>
        <w:ind w:left="-709" w:right="-284"/>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от </w:t>
      </w:r>
      <w:r w:rsidRPr="006827CC">
        <w:rPr>
          <w:rFonts w:ascii="Times New Roman" w:eastAsia="Calibri" w:hAnsi="Times New Roman" w:cs="Times New Roman"/>
          <w:bCs/>
          <w:sz w:val="28"/>
          <w:szCs w:val="28"/>
        </w:rPr>
        <w:t>1</w:t>
      </w:r>
      <w:r w:rsidR="0003288B" w:rsidRPr="006827CC">
        <w:rPr>
          <w:rFonts w:ascii="Times New Roman" w:eastAsia="Calibri" w:hAnsi="Times New Roman" w:cs="Times New Roman"/>
          <w:bCs/>
          <w:sz w:val="28"/>
          <w:szCs w:val="28"/>
        </w:rPr>
        <w:t>9</w:t>
      </w:r>
      <w:r w:rsidRPr="006827CC">
        <w:rPr>
          <w:rFonts w:ascii="Times New Roman" w:eastAsia="Calibri" w:hAnsi="Times New Roman" w:cs="Times New Roman"/>
          <w:bCs/>
          <w:sz w:val="28"/>
          <w:szCs w:val="28"/>
        </w:rPr>
        <w:t>.10.</w:t>
      </w:r>
      <w:r>
        <w:rPr>
          <w:rFonts w:ascii="Times New Roman" w:eastAsia="Calibri" w:hAnsi="Times New Roman" w:cs="Times New Roman"/>
          <w:bCs/>
          <w:sz w:val="28"/>
          <w:szCs w:val="28"/>
        </w:rPr>
        <w:t>2023 г. №_</w:t>
      </w:r>
      <w:r w:rsidR="008C6EF8">
        <w:rPr>
          <w:rFonts w:ascii="Times New Roman" w:eastAsia="Calibri" w:hAnsi="Times New Roman" w:cs="Times New Roman"/>
          <w:bCs/>
          <w:sz w:val="28"/>
          <w:szCs w:val="28"/>
        </w:rPr>
        <w:t>35/ад</w:t>
      </w:r>
      <w:bookmarkStart w:id="0" w:name="_GoBack"/>
      <w:bookmarkEnd w:id="0"/>
      <w:r>
        <w:rPr>
          <w:rFonts w:ascii="Times New Roman" w:eastAsia="Calibri" w:hAnsi="Times New Roman" w:cs="Times New Roman"/>
          <w:bCs/>
          <w:sz w:val="28"/>
          <w:szCs w:val="28"/>
        </w:rPr>
        <w:t>___</w:t>
      </w:r>
    </w:p>
    <w:p w14:paraId="49CFF0F9" w14:textId="77777777" w:rsidR="00694C56" w:rsidRPr="00694C56" w:rsidRDefault="00694C56" w:rsidP="00B1170E">
      <w:pPr>
        <w:spacing w:after="0" w:line="240" w:lineRule="auto"/>
        <w:ind w:left="-709" w:right="-284"/>
        <w:jc w:val="center"/>
        <w:rPr>
          <w:rFonts w:ascii="Times New Roman" w:eastAsia="Calibri" w:hAnsi="Times New Roman" w:cs="Times New Roman"/>
          <w:bCs/>
          <w:sz w:val="16"/>
          <w:szCs w:val="16"/>
        </w:rPr>
      </w:pPr>
    </w:p>
    <w:p w14:paraId="6084A55D" w14:textId="100C7ACE" w:rsidR="00B1170E" w:rsidRPr="00B1170E" w:rsidRDefault="00B1170E" w:rsidP="00B1170E">
      <w:pPr>
        <w:spacing w:after="0" w:line="240" w:lineRule="auto"/>
        <w:ind w:left="-709" w:right="-284"/>
        <w:jc w:val="center"/>
        <w:rPr>
          <w:rFonts w:ascii="Times New Roman" w:eastAsia="Calibri" w:hAnsi="Times New Roman" w:cs="Times New Roman"/>
          <w:b/>
          <w:sz w:val="28"/>
          <w:szCs w:val="28"/>
        </w:rPr>
      </w:pPr>
      <w:r w:rsidRPr="00B1170E">
        <w:rPr>
          <w:rFonts w:ascii="Times New Roman" w:eastAsia="Calibri" w:hAnsi="Times New Roman" w:cs="Times New Roman"/>
          <w:b/>
          <w:sz w:val="28"/>
          <w:szCs w:val="28"/>
        </w:rPr>
        <w:t>Порядок</w:t>
      </w:r>
    </w:p>
    <w:p w14:paraId="2C27ABFE" w14:textId="43BBF638" w:rsidR="00132FA3" w:rsidRPr="00374534" w:rsidRDefault="00B1170E" w:rsidP="00B1170E">
      <w:pPr>
        <w:spacing w:after="0" w:line="240" w:lineRule="auto"/>
        <w:ind w:left="-709" w:right="-284"/>
        <w:jc w:val="center"/>
        <w:rPr>
          <w:rFonts w:ascii="Times New Roman" w:hAnsi="Times New Roman" w:cs="Times New Roman"/>
          <w:b/>
          <w:sz w:val="28"/>
          <w:szCs w:val="28"/>
        </w:rPr>
      </w:pPr>
      <w:r w:rsidRPr="00374534">
        <w:rPr>
          <w:rFonts w:ascii="Times New Roman" w:eastAsia="Calibri" w:hAnsi="Times New Roman" w:cs="Times New Roman"/>
          <w:b/>
          <w:sz w:val="28"/>
          <w:szCs w:val="28"/>
        </w:rPr>
        <w:t>использования электронн</w:t>
      </w:r>
      <w:r w:rsidR="00F2150F">
        <w:rPr>
          <w:rFonts w:ascii="Times New Roman" w:eastAsia="Calibri" w:hAnsi="Times New Roman" w:cs="Times New Roman"/>
          <w:b/>
          <w:sz w:val="28"/>
          <w:szCs w:val="28"/>
        </w:rPr>
        <w:t>ых</w:t>
      </w:r>
      <w:r w:rsidRPr="00374534">
        <w:rPr>
          <w:rFonts w:ascii="Times New Roman" w:eastAsia="Calibri" w:hAnsi="Times New Roman" w:cs="Times New Roman"/>
          <w:b/>
          <w:sz w:val="28"/>
          <w:szCs w:val="28"/>
        </w:rPr>
        <w:t xml:space="preserve"> подпис</w:t>
      </w:r>
      <w:r w:rsidR="00F2150F">
        <w:rPr>
          <w:rFonts w:ascii="Times New Roman" w:eastAsia="Calibri" w:hAnsi="Times New Roman" w:cs="Times New Roman"/>
          <w:b/>
          <w:sz w:val="28"/>
          <w:szCs w:val="28"/>
        </w:rPr>
        <w:t>ей</w:t>
      </w:r>
      <w:r w:rsidRPr="00374534">
        <w:rPr>
          <w:rFonts w:ascii="Times New Roman" w:eastAsia="Calibri" w:hAnsi="Times New Roman" w:cs="Times New Roman"/>
          <w:b/>
          <w:sz w:val="28"/>
          <w:szCs w:val="28"/>
        </w:rPr>
        <w:t xml:space="preserve"> работниками </w:t>
      </w:r>
      <w:r w:rsidRPr="00374534">
        <w:rPr>
          <w:rFonts w:ascii="Times New Roman" w:hAnsi="Times New Roman" w:cs="Times New Roman"/>
          <w:b/>
          <w:sz w:val="28"/>
          <w:szCs w:val="28"/>
        </w:rPr>
        <w:t>областного государственного бюджетного учреждения культу</w:t>
      </w:r>
      <w:r w:rsidR="006827CC">
        <w:rPr>
          <w:rFonts w:ascii="Times New Roman" w:hAnsi="Times New Roman" w:cs="Times New Roman"/>
          <w:b/>
          <w:sz w:val="28"/>
          <w:szCs w:val="28"/>
        </w:rPr>
        <w:t>ры «Челябинский государственный музей изобразительных искусств</w:t>
      </w:r>
      <w:r w:rsidRPr="00374534">
        <w:rPr>
          <w:rFonts w:ascii="Times New Roman" w:hAnsi="Times New Roman" w:cs="Times New Roman"/>
          <w:b/>
          <w:sz w:val="28"/>
          <w:szCs w:val="28"/>
        </w:rPr>
        <w:t>»</w:t>
      </w:r>
    </w:p>
    <w:p w14:paraId="6DCB4192" w14:textId="77777777" w:rsidR="00B1170E" w:rsidRPr="00694C56" w:rsidRDefault="00B1170E" w:rsidP="00B1170E">
      <w:pPr>
        <w:spacing w:after="0" w:line="240" w:lineRule="auto"/>
        <w:ind w:left="-709" w:right="-284"/>
        <w:jc w:val="center"/>
        <w:rPr>
          <w:rFonts w:ascii="Times New Roman" w:hAnsi="Times New Roman" w:cs="Times New Roman"/>
          <w:sz w:val="16"/>
          <w:szCs w:val="16"/>
        </w:rPr>
      </w:pPr>
    </w:p>
    <w:p w14:paraId="651A1518" w14:textId="1009D117" w:rsidR="00B1170E" w:rsidRPr="005B35B6" w:rsidRDefault="008D4C9F" w:rsidP="003F28C8">
      <w:pPr>
        <w:spacing w:after="0"/>
        <w:ind w:left="-709" w:right="-284"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proofErr w:type="gramStart"/>
      <w:r w:rsidR="00B1170E" w:rsidRPr="00B1170E">
        <w:rPr>
          <w:rFonts w:ascii="Times New Roman" w:hAnsi="Times New Roman" w:cs="Times New Roman"/>
          <w:color w:val="000000"/>
          <w:sz w:val="28"/>
          <w:szCs w:val="28"/>
        </w:rPr>
        <w:t xml:space="preserve">Настоящий </w:t>
      </w:r>
      <w:bookmarkStart w:id="1" w:name="_Hlk148527875"/>
      <w:r w:rsidR="00B1170E" w:rsidRPr="00B1170E">
        <w:rPr>
          <w:rFonts w:ascii="Times New Roman" w:hAnsi="Times New Roman" w:cs="Times New Roman"/>
          <w:color w:val="000000"/>
          <w:sz w:val="28"/>
          <w:szCs w:val="28"/>
        </w:rPr>
        <w:t xml:space="preserve">Порядок </w:t>
      </w:r>
      <w:r w:rsidR="00374534" w:rsidRPr="00374534">
        <w:rPr>
          <w:rFonts w:ascii="Times New Roman" w:eastAsia="Calibri" w:hAnsi="Times New Roman" w:cs="Times New Roman"/>
          <w:bCs/>
          <w:sz w:val="28"/>
          <w:szCs w:val="28"/>
        </w:rPr>
        <w:t>использования электронн</w:t>
      </w:r>
      <w:r w:rsidR="00F2150F">
        <w:rPr>
          <w:rFonts w:ascii="Times New Roman" w:eastAsia="Calibri" w:hAnsi="Times New Roman" w:cs="Times New Roman"/>
          <w:bCs/>
          <w:sz w:val="28"/>
          <w:szCs w:val="28"/>
        </w:rPr>
        <w:t>ых</w:t>
      </w:r>
      <w:r w:rsidR="00374534" w:rsidRPr="00374534">
        <w:rPr>
          <w:rFonts w:ascii="Times New Roman" w:eastAsia="Calibri" w:hAnsi="Times New Roman" w:cs="Times New Roman"/>
          <w:bCs/>
          <w:sz w:val="28"/>
          <w:szCs w:val="28"/>
        </w:rPr>
        <w:t xml:space="preserve"> подпис</w:t>
      </w:r>
      <w:r w:rsidR="00F2150F">
        <w:rPr>
          <w:rFonts w:ascii="Times New Roman" w:eastAsia="Calibri" w:hAnsi="Times New Roman" w:cs="Times New Roman"/>
          <w:bCs/>
          <w:sz w:val="28"/>
          <w:szCs w:val="28"/>
        </w:rPr>
        <w:t>ей</w:t>
      </w:r>
      <w:r w:rsidR="00374534" w:rsidRPr="00374534">
        <w:rPr>
          <w:rFonts w:ascii="Times New Roman" w:eastAsia="Calibri" w:hAnsi="Times New Roman" w:cs="Times New Roman"/>
          <w:bCs/>
          <w:sz w:val="28"/>
          <w:szCs w:val="28"/>
        </w:rPr>
        <w:t xml:space="preserve"> работниками </w:t>
      </w:r>
      <w:r w:rsidR="00374534" w:rsidRPr="00374534">
        <w:rPr>
          <w:rFonts w:ascii="Times New Roman" w:hAnsi="Times New Roman" w:cs="Times New Roman"/>
          <w:bCs/>
          <w:sz w:val="28"/>
          <w:szCs w:val="28"/>
        </w:rPr>
        <w:t>областного государственного бюджетного учреждения культуры «Челябинский государственный</w:t>
      </w:r>
      <w:r w:rsidR="006827CC">
        <w:rPr>
          <w:rFonts w:ascii="Times New Roman" w:hAnsi="Times New Roman" w:cs="Times New Roman"/>
          <w:bCs/>
          <w:sz w:val="28"/>
          <w:szCs w:val="28"/>
        </w:rPr>
        <w:t xml:space="preserve"> музей изобразительных искусств</w:t>
      </w:r>
      <w:r w:rsidR="00374534" w:rsidRPr="00374534">
        <w:rPr>
          <w:rFonts w:ascii="Times New Roman" w:hAnsi="Times New Roman" w:cs="Times New Roman"/>
          <w:bCs/>
          <w:sz w:val="28"/>
          <w:szCs w:val="28"/>
        </w:rPr>
        <w:t>»</w:t>
      </w:r>
      <w:r w:rsidR="00F2150F">
        <w:rPr>
          <w:rFonts w:ascii="Times New Roman" w:hAnsi="Times New Roman" w:cs="Times New Roman"/>
          <w:bCs/>
          <w:sz w:val="28"/>
          <w:szCs w:val="28"/>
        </w:rPr>
        <w:t xml:space="preserve"> </w:t>
      </w:r>
      <w:bookmarkEnd w:id="1"/>
      <w:r w:rsidR="00B1170E" w:rsidRPr="006827CC">
        <w:rPr>
          <w:rFonts w:ascii="Times New Roman" w:hAnsi="Times New Roman" w:cs="Times New Roman"/>
          <w:color w:val="000000"/>
          <w:sz w:val="28"/>
          <w:szCs w:val="28"/>
        </w:rPr>
        <w:t xml:space="preserve">разработан в соответствии с </w:t>
      </w:r>
      <w:r w:rsidR="002A5E95" w:rsidRPr="006827CC">
        <w:rPr>
          <w:rFonts w:ascii="Times New Roman" w:hAnsi="Times New Roman" w:cs="Times New Roman"/>
          <w:color w:val="000000"/>
          <w:sz w:val="28"/>
          <w:szCs w:val="28"/>
        </w:rPr>
        <w:t xml:space="preserve">действующим законодательством Российской Федерации (далее – РФ) и иными нормативно правовыми актами РФ (Приложение 1) </w:t>
      </w:r>
      <w:r w:rsidR="00B1170E" w:rsidRPr="006827CC">
        <w:rPr>
          <w:rFonts w:ascii="Times New Roman" w:hAnsi="Times New Roman" w:cs="Times New Roman"/>
          <w:sz w:val="28"/>
          <w:szCs w:val="28"/>
        </w:rPr>
        <w:t>в целях разъяснения порядка использования электронной подписи (далее – ЭП) работниками</w:t>
      </w:r>
      <w:r w:rsidR="00B1170E" w:rsidRPr="005B35B6">
        <w:rPr>
          <w:rFonts w:ascii="Times New Roman" w:hAnsi="Times New Roman" w:cs="Times New Roman"/>
          <w:sz w:val="28"/>
          <w:szCs w:val="28"/>
        </w:rPr>
        <w:t xml:space="preserve"> областного государственного бюджетного учреждения культуры «Челябинский государственный</w:t>
      </w:r>
      <w:r w:rsidR="006827CC">
        <w:rPr>
          <w:rFonts w:ascii="Times New Roman" w:hAnsi="Times New Roman" w:cs="Times New Roman"/>
          <w:sz w:val="28"/>
          <w:szCs w:val="28"/>
        </w:rPr>
        <w:t xml:space="preserve"> музей изобразительных искусств» (далее – музей</w:t>
      </w:r>
      <w:r w:rsidR="00B1170E" w:rsidRPr="005B35B6">
        <w:rPr>
          <w:rFonts w:ascii="Times New Roman" w:hAnsi="Times New Roman" w:cs="Times New Roman"/>
          <w:sz w:val="28"/>
          <w:szCs w:val="28"/>
        </w:rPr>
        <w:t xml:space="preserve">), </w:t>
      </w:r>
      <w:r w:rsidRPr="005B35B6">
        <w:rPr>
          <w:rFonts w:ascii="Times New Roman" w:hAnsi="Times New Roman" w:cs="Times New Roman"/>
          <w:sz w:val="28"/>
          <w:szCs w:val="28"/>
        </w:rPr>
        <w:t xml:space="preserve">в том числе </w:t>
      </w:r>
      <w:r w:rsidR="00B1170E" w:rsidRPr="005B35B6">
        <w:rPr>
          <w:rFonts w:ascii="Times New Roman" w:hAnsi="Times New Roman" w:cs="Times New Roman"/>
          <w:sz w:val="28"/>
          <w:szCs w:val="28"/>
        </w:rPr>
        <w:t>при</w:t>
      </w:r>
      <w:proofErr w:type="gramEnd"/>
      <w:r w:rsidR="00B1170E" w:rsidRPr="005B35B6">
        <w:rPr>
          <w:rFonts w:ascii="Times New Roman" w:hAnsi="Times New Roman" w:cs="Times New Roman"/>
          <w:sz w:val="28"/>
          <w:szCs w:val="28"/>
        </w:rPr>
        <w:t xml:space="preserve"> </w:t>
      </w:r>
      <w:proofErr w:type="gramStart"/>
      <w:r w:rsidR="00B1170E" w:rsidRPr="005B35B6">
        <w:rPr>
          <w:rFonts w:ascii="Times New Roman" w:hAnsi="Times New Roman" w:cs="Times New Roman"/>
          <w:sz w:val="28"/>
          <w:szCs w:val="28"/>
        </w:rPr>
        <w:t>перечислении</w:t>
      </w:r>
      <w:proofErr w:type="gramEnd"/>
      <w:r w:rsidR="00B1170E" w:rsidRPr="005B35B6">
        <w:rPr>
          <w:rFonts w:ascii="Times New Roman" w:hAnsi="Times New Roman" w:cs="Times New Roman"/>
          <w:sz w:val="28"/>
          <w:szCs w:val="28"/>
        </w:rPr>
        <w:t xml:space="preserve"> денежных средств </w:t>
      </w:r>
      <w:r w:rsidR="006827CC">
        <w:rPr>
          <w:rFonts w:ascii="Times New Roman" w:hAnsi="Times New Roman" w:cs="Times New Roman"/>
          <w:sz w:val="28"/>
          <w:szCs w:val="28"/>
        </w:rPr>
        <w:t>работникам музея</w:t>
      </w:r>
      <w:r w:rsidR="00B1170E" w:rsidRPr="005B35B6">
        <w:rPr>
          <w:rFonts w:ascii="Times New Roman" w:hAnsi="Times New Roman" w:cs="Times New Roman"/>
          <w:sz w:val="28"/>
          <w:szCs w:val="28"/>
        </w:rPr>
        <w:t>, а также</w:t>
      </w:r>
      <w:r w:rsidR="00694C56">
        <w:rPr>
          <w:rFonts w:ascii="Times New Roman" w:hAnsi="Times New Roman" w:cs="Times New Roman"/>
          <w:sz w:val="28"/>
          <w:szCs w:val="28"/>
        </w:rPr>
        <w:t xml:space="preserve"> для</w:t>
      </w:r>
      <w:r w:rsidR="00B1170E" w:rsidRPr="005B35B6">
        <w:rPr>
          <w:rFonts w:ascii="Times New Roman" w:hAnsi="Times New Roman" w:cs="Times New Roman"/>
          <w:sz w:val="28"/>
          <w:szCs w:val="28"/>
        </w:rPr>
        <w:t xml:space="preserve"> предотвращения неправомерного </w:t>
      </w:r>
      <w:r w:rsidRPr="005B35B6">
        <w:rPr>
          <w:rFonts w:ascii="Times New Roman" w:hAnsi="Times New Roman" w:cs="Times New Roman"/>
          <w:sz w:val="28"/>
          <w:szCs w:val="28"/>
        </w:rPr>
        <w:t xml:space="preserve">(несанкционированного) </w:t>
      </w:r>
      <w:r w:rsidR="00B1170E" w:rsidRPr="005B35B6">
        <w:rPr>
          <w:rFonts w:ascii="Times New Roman" w:hAnsi="Times New Roman" w:cs="Times New Roman"/>
          <w:sz w:val="28"/>
          <w:szCs w:val="28"/>
        </w:rPr>
        <w:t>использования ЭП.</w:t>
      </w:r>
    </w:p>
    <w:p w14:paraId="62E01D96" w14:textId="77777777" w:rsidR="003F28C8" w:rsidRPr="005B35B6" w:rsidRDefault="008D4C9F" w:rsidP="003F28C8">
      <w:pPr>
        <w:spacing w:after="0"/>
        <w:ind w:left="-709" w:right="-284" w:firstLine="709"/>
        <w:jc w:val="both"/>
        <w:rPr>
          <w:rFonts w:ascii="Times New Roman" w:hAnsi="Times New Roman" w:cs="Times New Roman"/>
          <w:sz w:val="28"/>
          <w:szCs w:val="28"/>
        </w:rPr>
      </w:pPr>
      <w:r w:rsidRPr="005B35B6">
        <w:rPr>
          <w:rFonts w:ascii="Times New Roman" w:hAnsi="Times New Roman" w:cs="Times New Roman"/>
          <w:sz w:val="28"/>
          <w:szCs w:val="28"/>
        </w:rPr>
        <w:t xml:space="preserve">2. </w:t>
      </w:r>
      <w:r w:rsidR="003F28C8" w:rsidRPr="005B35B6">
        <w:rPr>
          <w:rFonts w:ascii="Times New Roman" w:hAnsi="Times New Roman" w:cs="Times New Roman"/>
          <w:sz w:val="28"/>
          <w:szCs w:val="28"/>
        </w:rPr>
        <w:t>Для целей настоящего Порядка используются следующие основные понятия:</w:t>
      </w:r>
    </w:p>
    <w:p w14:paraId="7E5E7E71" w14:textId="3152633F" w:rsidR="003F28C8" w:rsidRPr="005B35B6" w:rsidRDefault="003F28C8" w:rsidP="003F28C8">
      <w:pPr>
        <w:spacing w:after="0"/>
        <w:ind w:left="-709" w:right="-284" w:firstLine="709"/>
        <w:jc w:val="both"/>
        <w:rPr>
          <w:rFonts w:ascii="Times New Roman" w:hAnsi="Times New Roman" w:cs="Times New Roman"/>
          <w:sz w:val="28"/>
          <w:szCs w:val="28"/>
        </w:rPr>
      </w:pPr>
      <w:r w:rsidRPr="005B35B6">
        <w:rPr>
          <w:rFonts w:ascii="Times New Roman" w:hAnsi="Times New Roman" w:cs="Times New Roman"/>
          <w:sz w:val="28"/>
          <w:szCs w:val="28"/>
        </w:rPr>
        <w:t xml:space="preserve">– </w:t>
      </w:r>
      <w:r w:rsidR="008D4C9F" w:rsidRPr="005B35B6">
        <w:rPr>
          <w:rFonts w:ascii="Times New Roman" w:hAnsi="Times New Roman" w:cs="Times New Roman"/>
          <w:sz w:val="28"/>
          <w:szCs w:val="28"/>
        </w:rPr>
        <w:t>ЭП</w:t>
      </w:r>
      <w:r w:rsidR="005B35B6">
        <w:rPr>
          <w:rFonts w:ascii="Times New Roman" w:hAnsi="Times New Roman" w:cs="Times New Roman"/>
          <w:sz w:val="28"/>
          <w:szCs w:val="28"/>
        </w:rPr>
        <w:t>:</w:t>
      </w:r>
      <w:r w:rsidR="008D4C9F" w:rsidRPr="005B35B6">
        <w:rPr>
          <w:rFonts w:ascii="Times New Roman" w:hAnsi="Times New Roman" w:cs="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361126" w:rsidRPr="005B35B6">
        <w:rPr>
          <w:rFonts w:ascii="Times New Roman" w:hAnsi="Times New Roman" w:cs="Times New Roman"/>
          <w:sz w:val="28"/>
          <w:szCs w:val="28"/>
        </w:rPr>
        <w:t>. ЭП</w:t>
      </w:r>
      <w:r w:rsidR="008D4C9F" w:rsidRPr="005B35B6">
        <w:rPr>
          <w:rFonts w:ascii="Times New Roman" w:hAnsi="Times New Roman" w:cs="Times New Roman"/>
          <w:sz w:val="28"/>
          <w:szCs w:val="28"/>
        </w:rPr>
        <w:t xml:space="preserve"> является аналогом собственноручной подписи, ее использование допускается в случаях и в порядке, предусмотренных </w:t>
      </w:r>
      <w:r w:rsidR="00361126" w:rsidRPr="005B35B6">
        <w:rPr>
          <w:rFonts w:ascii="Times New Roman" w:hAnsi="Times New Roman" w:cs="Times New Roman"/>
          <w:sz w:val="28"/>
          <w:szCs w:val="28"/>
        </w:rPr>
        <w:t>З</w:t>
      </w:r>
      <w:r w:rsidR="008D4C9F" w:rsidRPr="005B35B6">
        <w:rPr>
          <w:rFonts w:ascii="Times New Roman" w:hAnsi="Times New Roman" w:cs="Times New Roman"/>
          <w:sz w:val="28"/>
          <w:szCs w:val="28"/>
        </w:rPr>
        <w:t>аконом</w:t>
      </w:r>
      <w:r w:rsidR="00361126" w:rsidRPr="005B35B6">
        <w:rPr>
          <w:rFonts w:ascii="Times New Roman" w:hAnsi="Times New Roman" w:cs="Times New Roman"/>
          <w:sz w:val="28"/>
          <w:szCs w:val="28"/>
        </w:rPr>
        <w:t xml:space="preserve"> №63-ФЗ</w:t>
      </w:r>
      <w:r w:rsidR="008D4C9F" w:rsidRPr="005B35B6">
        <w:rPr>
          <w:rFonts w:ascii="Times New Roman" w:hAnsi="Times New Roman" w:cs="Times New Roman"/>
          <w:sz w:val="28"/>
          <w:szCs w:val="28"/>
        </w:rPr>
        <w:t xml:space="preserve">, иными </w:t>
      </w:r>
      <w:r w:rsidR="00361126" w:rsidRPr="005B35B6">
        <w:rPr>
          <w:rFonts w:ascii="Times New Roman" w:hAnsi="Times New Roman" w:cs="Times New Roman"/>
          <w:sz w:val="28"/>
          <w:szCs w:val="28"/>
        </w:rPr>
        <w:t xml:space="preserve">нормативными </w:t>
      </w:r>
      <w:r w:rsidR="008D4C9F" w:rsidRPr="005B35B6">
        <w:rPr>
          <w:rFonts w:ascii="Times New Roman" w:hAnsi="Times New Roman" w:cs="Times New Roman"/>
          <w:sz w:val="28"/>
          <w:szCs w:val="28"/>
        </w:rPr>
        <w:t>правовыми актами или соглашениями</w:t>
      </w:r>
    </w:p>
    <w:p w14:paraId="7A0DCC70" w14:textId="091D00F8" w:rsidR="003F28C8" w:rsidRPr="005B35B6" w:rsidRDefault="003F28C8" w:rsidP="003F28C8">
      <w:pPr>
        <w:spacing w:after="0"/>
        <w:ind w:left="-709" w:right="-284" w:firstLine="709"/>
        <w:jc w:val="both"/>
        <w:rPr>
          <w:rFonts w:ascii="Times New Roman" w:hAnsi="Times New Roman" w:cs="Times New Roman"/>
          <w:sz w:val="28"/>
          <w:szCs w:val="28"/>
        </w:rPr>
      </w:pPr>
      <w:r w:rsidRPr="005B35B6">
        <w:rPr>
          <w:rStyle w:val="ae"/>
          <w:rFonts w:ascii="Times New Roman" w:hAnsi="Times New Roman" w:cs="Times New Roman"/>
          <w:b w:val="0"/>
          <w:color w:val="auto"/>
          <w:sz w:val="28"/>
          <w:szCs w:val="28"/>
        </w:rPr>
        <w:t>– ключ ЭП</w:t>
      </w:r>
      <w:r w:rsidR="005B35B6">
        <w:rPr>
          <w:rStyle w:val="ae"/>
          <w:rFonts w:ascii="Times New Roman" w:hAnsi="Times New Roman" w:cs="Times New Roman"/>
          <w:b w:val="0"/>
          <w:color w:val="auto"/>
          <w:sz w:val="28"/>
          <w:szCs w:val="28"/>
        </w:rPr>
        <w:t>:</w:t>
      </w:r>
      <w:r w:rsidRPr="005B35B6">
        <w:rPr>
          <w:rFonts w:ascii="Times New Roman" w:hAnsi="Times New Roman" w:cs="Times New Roman"/>
          <w:sz w:val="28"/>
          <w:szCs w:val="28"/>
        </w:rPr>
        <w:t xml:space="preserve"> уникальная последовательность символов, предназначенная для создания ЭП;</w:t>
      </w:r>
    </w:p>
    <w:p w14:paraId="344BDEDD" w14:textId="33552CC6" w:rsidR="003F28C8" w:rsidRPr="005B35B6" w:rsidRDefault="003F28C8" w:rsidP="003F28C8">
      <w:pPr>
        <w:spacing w:after="0"/>
        <w:ind w:left="-709" w:right="-284" w:firstLine="709"/>
        <w:jc w:val="both"/>
        <w:rPr>
          <w:rFonts w:ascii="Times New Roman" w:hAnsi="Times New Roman" w:cs="Times New Roman"/>
          <w:sz w:val="28"/>
          <w:szCs w:val="28"/>
        </w:rPr>
      </w:pPr>
      <w:r w:rsidRPr="005B35B6">
        <w:rPr>
          <w:rStyle w:val="ae"/>
          <w:rFonts w:ascii="Times New Roman" w:hAnsi="Times New Roman" w:cs="Times New Roman"/>
          <w:b w:val="0"/>
          <w:color w:val="auto"/>
          <w:sz w:val="28"/>
          <w:szCs w:val="28"/>
        </w:rPr>
        <w:t>– ключ проверки ЭП</w:t>
      </w:r>
      <w:r w:rsidR="005B35B6">
        <w:rPr>
          <w:rStyle w:val="ae"/>
          <w:rFonts w:ascii="Times New Roman" w:hAnsi="Times New Roman" w:cs="Times New Roman"/>
          <w:b w:val="0"/>
          <w:color w:val="auto"/>
          <w:sz w:val="28"/>
          <w:szCs w:val="28"/>
        </w:rPr>
        <w:t>:</w:t>
      </w:r>
      <w:r w:rsidRPr="005B35B6">
        <w:rPr>
          <w:rFonts w:ascii="Times New Roman" w:hAnsi="Times New Roman" w:cs="Times New Roman"/>
          <w:sz w:val="28"/>
          <w:szCs w:val="28"/>
        </w:rPr>
        <w:t xml:space="preserve"> уникальная последовательность символов, однозначно связанная с ключом ЭП и предназначенная для проверки подлинности ЭП (далее - проверка ЭП);</w:t>
      </w:r>
    </w:p>
    <w:p w14:paraId="1FF159EF" w14:textId="1D46EF9A" w:rsidR="003F28C8" w:rsidRPr="005B35B6" w:rsidRDefault="003F28C8" w:rsidP="003F28C8">
      <w:pPr>
        <w:spacing w:after="0"/>
        <w:ind w:left="-709" w:right="-284" w:firstLine="709"/>
        <w:jc w:val="both"/>
        <w:rPr>
          <w:rFonts w:ascii="Times New Roman" w:hAnsi="Times New Roman" w:cs="Times New Roman"/>
          <w:sz w:val="28"/>
          <w:szCs w:val="28"/>
        </w:rPr>
      </w:pPr>
      <w:r w:rsidRPr="005B35B6">
        <w:rPr>
          <w:rFonts w:ascii="Times New Roman" w:hAnsi="Times New Roman" w:cs="Times New Roman"/>
          <w:sz w:val="28"/>
          <w:szCs w:val="28"/>
        </w:rPr>
        <w:t xml:space="preserve">– </w:t>
      </w:r>
      <w:r w:rsidRPr="005B35B6">
        <w:rPr>
          <w:rStyle w:val="ae"/>
          <w:rFonts w:ascii="Times New Roman" w:hAnsi="Times New Roman" w:cs="Times New Roman"/>
          <w:b w:val="0"/>
          <w:color w:val="auto"/>
          <w:sz w:val="28"/>
          <w:szCs w:val="28"/>
        </w:rPr>
        <w:t>сертификат ключа проверки ЭП</w:t>
      </w:r>
      <w:r w:rsidR="005B35B6">
        <w:rPr>
          <w:rStyle w:val="ae"/>
          <w:rFonts w:ascii="Times New Roman" w:hAnsi="Times New Roman" w:cs="Times New Roman"/>
          <w:b w:val="0"/>
          <w:color w:val="auto"/>
          <w:sz w:val="28"/>
          <w:szCs w:val="28"/>
        </w:rPr>
        <w:t>:</w:t>
      </w:r>
      <w:r w:rsidRPr="005B35B6">
        <w:rPr>
          <w:rFonts w:ascii="Times New Roman" w:hAnsi="Times New Roman" w:cs="Times New Roman"/>
          <w:sz w:val="28"/>
          <w:szCs w:val="28"/>
        </w:rPr>
        <w:t xml:space="preserve">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ЭП владельцу сертификата ключа проверки ЭП;</w:t>
      </w:r>
    </w:p>
    <w:p w14:paraId="21DFDD4B" w14:textId="56EAD0F1" w:rsidR="00602D83" w:rsidRPr="005B35B6" w:rsidRDefault="003F28C8" w:rsidP="003F28C8">
      <w:pPr>
        <w:spacing w:after="0"/>
        <w:ind w:left="-709" w:right="-284" w:firstLine="709"/>
        <w:jc w:val="both"/>
        <w:rPr>
          <w:rFonts w:ascii="Times New Roman" w:hAnsi="Times New Roman" w:cs="Times New Roman"/>
          <w:sz w:val="28"/>
          <w:szCs w:val="28"/>
        </w:rPr>
      </w:pPr>
      <w:r w:rsidRPr="005B35B6">
        <w:rPr>
          <w:rFonts w:ascii="Times New Roman" w:hAnsi="Times New Roman" w:cs="Times New Roman"/>
          <w:sz w:val="28"/>
          <w:szCs w:val="28"/>
        </w:rPr>
        <w:t xml:space="preserve">– </w:t>
      </w:r>
      <w:hyperlink r:id="rId6" w:history="1">
        <w:r w:rsidRPr="005B35B6">
          <w:rPr>
            <w:rStyle w:val="af"/>
            <w:rFonts w:ascii="Times New Roman" w:hAnsi="Times New Roman"/>
            <w:color w:val="auto"/>
            <w:sz w:val="28"/>
            <w:szCs w:val="28"/>
          </w:rPr>
          <w:t>удостоверяющий центр</w:t>
        </w:r>
      </w:hyperlink>
      <w:r w:rsidR="005B35B6">
        <w:rPr>
          <w:rStyle w:val="ae"/>
          <w:rFonts w:ascii="Times New Roman" w:hAnsi="Times New Roman" w:cs="Times New Roman"/>
          <w:b w:val="0"/>
          <w:color w:val="auto"/>
          <w:sz w:val="28"/>
          <w:szCs w:val="28"/>
        </w:rPr>
        <w:t>:</w:t>
      </w:r>
      <w:r w:rsidRPr="005B35B6">
        <w:rPr>
          <w:rFonts w:ascii="Times New Roman" w:hAnsi="Times New Roman" w:cs="Times New Roman"/>
          <w:sz w:val="28"/>
          <w:szCs w:val="28"/>
        </w:rPr>
        <w:t xml:space="preserve">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ЭП, а также иные функции, предусмотренные Законом №63-ФЗ;</w:t>
      </w:r>
    </w:p>
    <w:p w14:paraId="1F0AB37C" w14:textId="01CCDEC6" w:rsidR="00602D83" w:rsidRPr="005B35B6" w:rsidRDefault="00602D83" w:rsidP="003F28C8">
      <w:pPr>
        <w:spacing w:after="0"/>
        <w:ind w:left="-709" w:right="-284" w:firstLine="709"/>
        <w:jc w:val="both"/>
        <w:rPr>
          <w:rFonts w:ascii="Times New Roman" w:hAnsi="Times New Roman" w:cs="Times New Roman"/>
          <w:sz w:val="28"/>
          <w:szCs w:val="28"/>
        </w:rPr>
      </w:pPr>
      <w:r w:rsidRPr="005B35B6">
        <w:rPr>
          <w:rStyle w:val="ae"/>
          <w:rFonts w:ascii="Times New Roman" w:hAnsi="Times New Roman" w:cs="Times New Roman"/>
          <w:b w:val="0"/>
          <w:color w:val="auto"/>
          <w:sz w:val="28"/>
          <w:szCs w:val="28"/>
        </w:rPr>
        <w:t>– участники электронного взаимодействия</w:t>
      </w:r>
      <w:r w:rsidR="005B35B6">
        <w:rPr>
          <w:rStyle w:val="ae"/>
          <w:rFonts w:ascii="Times New Roman" w:hAnsi="Times New Roman" w:cs="Times New Roman"/>
          <w:b w:val="0"/>
          <w:color w:val="auto"/>
          <w:sz w:val="28"/>
          <w:szCs w:val="28"/>
        </w:rPr>
        <w:t>:</w:t>
      </w:r>
      <w:r w:rsidRPr="005B35B6">
        <w:rPr>
          <w:rFonts w:ascii="Times New Roman" w:hAnsi="Times New Roman" w:cs="Times New Roman"/>
          <w:sz w:val="28"/>
          <w:szCs w:val="28"/>
        </w:rPr>
        <w:t xml:space="preserve">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r w:rsidR="00694C56">
        <w:rPr>
          <w:rFonts w:ascii="Times New Roman" w:hAnsi="Times New Roman" w:cs="Times New Roman"/>
          <w:sz w:val="28"/>
          <w:szCs w:val="28"/>
        </w:rPr>
        <w:t>.</w:t>
      </w:r>
    </w:p>
    <w:p w14:paraId="5BDDD94A" w14:textId="28A3D9DE" w:rsidR="00361126" w:rsidRPr="005B35B6" w:rsidRDefault="008D4C9F" w:rsidP="003F28C8">
      <w:pPr>
        <w:spacing w:after="0"/>
        <w:ind w:left="-709" w:right="-284" w:firstLine="709"/>
        <w:jc w:val="both"/>
        <w:rPr>
          <w:rFonts w:ascii="Times New Roman" w:hAnsi="Times New Roman" w:cs="Times New Roman"/>
          <w:sz w:val="28"/>
          <w:szCs w:val="28"/>
        </w:rPr>
      </w:pPr>
      <w:r w:rsidRPr="005B35B6">
        <w:rPr>
          <w:rFonts w:ascii="Times New Roman" w:hAnsi="Times New Roman" w:cs="Times New Roman"/>
          <w:sz w:val="28"/>
          <w:szCs w:val="28"/>
        </w:rPr>
        <w:t>3. Установлены следующие виды ЭП</w:t>
      </w:r>
      <w:r w:rsidR="003F28C8" w:rsidRPr="005B35B6">
        <w:rPr>
          <w:rFonts w:ascii="Times New Roman" w:hAnsi="Times New Roman" w:cs="Times New Roman"/>
          <w:sz w:val="28"/>
          <w:szCs w:val="28"/>
        </w:rPr>
        <w:t>:</w:t>
      </w:r>
      <w:r w:rsidRPr="005B35B6">
        <w:rPr>
          <w:rFonts w:ascii="Times New Roman" w:hAnsi="Times New Roman" w:cs="Times New Roman"/>
          <w:sz w:val="28"/>
          <w:szCs w:val="28"/>
        </w:rPr>
        <w:t xml:space="preserve"> простая и усиленная. </w:t>
      </w:r>
    </w:p>
    <w:p w14:paraId="037C7774" w14:textId="6B5FF8EF" w:rsidR="008D4C9F" w:rsidRPr="005B35B6" w:rsidRDefault="008D4C9F" w:rsidP="003F28C8">
      <w:pPr>
        <w:spacing w:after="0"/>
        <w:ind w:left="-709" w:right="-284" w:firstLine="709"/>
        <w:jc w:val="both"/>
        <w:rPr>
          <w:rFonts w:ascii="Times New Roman" w:hAnsi="Times New Roman" w:cs="Times New Roman"/>
          <w:sz w:val="28"/>
          <w:szCs w:val="28"/>
        </w:rPr>
      </w:pPr>
      <w:r w:rsidRPr="005B35B6">
        <w:rPr>
          <w:rFonts w:ascii="Times New Roman" w:hAnsi="Times New Roman" w:cs="Times New Roman"/>
          <w:sz w:val="28"/>
          <w:szCs w:val="28"/>
        </w:rPr>
        <w:lastRenderedPageBreak/>
        <w:t>Усиленная ЭП бывает неквалифицированная и квалифицированная.</w:t>
      </w:r>
    </w:p>
    <w:p w14:paraId="48FD0320" w14:textId="3D89470E" w:rsidR="00361126" w:rsidRDefault="00361126" w:rsidP="003F28C8">
      <w:pPr>
        <w:spacing w:after="0"/>
        <w:ind w:left="-709" w:right="-284" w:firstLine="709"/>
        <w:jc w:val="both"/>
        <w:rPr>
          <w:rFonts w:ascii="Times New Roman" w:hAnsi="Times New Roman" w:cs="Times New Roman"/>
          <w:sz w:val="28"/>
          <w:szCs w:val="28"/>
        </w:rPr>
      </w:pPr>
      <w:r w:rsidRPr="005B35B6">
        <w:rPr>
          <w:rFonts w:ascii="Times New Roman" w:hAnsi="Times New Roman" w:cs="Times New Roman"/>
          <w:sz w:val="28"/>
          <w:szCs w:val="28"/>
        </w:rPr>
        <w:t>От простой усиленную ЭП отличают обязательное наличие ключа ЭП и ключа проверки ЭП, указанного в соответствующем сертификате.</w:t>
      </w:r>
    </w:p>
    <w:p w14:paraId="5677C4AB" w14:textId="71460BF4" w:rsidR="00B17172" w:rsidRPr="006C16B7" w:rsidRDefault="00C366BC" w:rsidP="003F28C8">
      <w:pPr>
        <w:spacing w:after="0"/>
        <w:ind w:left="-709" w:right="-284" w:firstLine="709"/>
        <w:jc w:val="both"/>
        <w:rPr>
          <w:rFonts w:ascii="Times New Roman" w:hAnsi="Times New Roman" w:cs="Times New Roman"/>
          <w:sz w:val="28"/>
          <w:szCs w:val="28"/>
        </w:rPr>
      </w:pPr>
      <w:r w:rsidRPr="006827CC">
        <w:rPr>
          <w:rFonts w:ascii="Times New Roman" w:hAnsi="Times New Roman" w:cs="Times New Roman"/>
          <w:sz w:val="28"/>
          <w:szCs w:val="28"/>
        </w:rPr>
        <w:t xml:space="preserve">4. </w:t>
      </w:r>
      <w:r w:rsidR="006827CC" w:rsidRPr="006827CC">
        <w:rPr>
          <w:rFonts w:ascii="Times New Roman" w:hAnsi="Times New Roman" w:cs="Times New Roman"/>
          <w:sz w:val="28"/>
          <w:szCs w:val="28"/>
        </w:rPr>
        <w:t>Работникам музея</w:t>
      </w:r>
      <w:r w:rsidR="00603E26" w:rsidRPr="006827CC">
        <w:rPr>
          <w:rFonts w:ascii="Times New Roman" w:hAnsi="Times New Roman" w:cs="Times New Roman"/>
          <w:sz w:val="28"/>
          <w:szCs w:val="28"/>
        </w:rPr>
        <w:t xml:space="preserve"> </w:t>
      </w:r>
      <w:r w:rsidR="008837BE" w:rsidRPr="006827CC">
        <w:rPr>
          <w:rFonts w:ascii="Times New Roman" w:hAnsi="Times New Roman" w:cs="Times New Roman"/>
          <w:sz w:val="28"/>
          <w:szCs w:val="28"/>
        </w:rPr>
        <w:t xml:space="preserve">ЭП оформляется в зависимости от выполняемой ими работы и </w:t>
      </w:r>
      <w:r w:rsidR="00B17172" w:rsidRPr="006827CC">
        <w:rPr>
          <w:rFonts w:ascii="Times New Roman" w:hAnsi="Times New Roman" w:cs="Times New Roman"/>
          <w:sz w:val="28"/>
          <w:szCs w:val="28"/>
        </w:rPr>
        <w:t xml:space="preserve">соответствия вида </w:t>
      </w:r>
      <w:r w:rsidR="00A969C5" w:rsidRPr="006827CC">
        <w:rPr>
          <w:rFonts w:ascii="Times New Roman" w:hAnsi="Times New Roman" w:cs="Times New Roman"/>
          <w:sz w:val="28"/>
          <w:szCs w:val="28"/>
        </w:rPr>
        <w:t xml:space="preserve">подписываемого </w:t>
      </w:r>
      <w:r w:rsidR="00B17172" w:rsidRPr="006827CC">
        <w:rPr>
          <w:rFonts w:ascii="Times New Roman" w:hAnsi="Times New Roman" w:cs="Times New Roman"/>
          <w:sz w:val="28"/>
          <w:szCs w:val="28"/>
        </w:rPr>
        <w:t xml:space="preserve">документа и вида </w:t>
      </w:r>
      <w:r w:rsidR="00A969C5" w:rsidRPr="006827CC">
        <w:rPr>
          <w:rFonts w:ascii="Times New Roman" w:hAnsi="Times New Roman" w:cs="Times New Roman"/>
          <w:sz w:val="28"/>
          <w:szCs w:val="28"/>
        </w:rPr>
        <w:t>ЭП</w:t>
      </w:r>
      <w:r w:rsidR="00B17172" w:rsidRPr="006827CC">
        <w:rPr>
          <w:rFonts w:ascii="Times New Roman" w:hAnsi="Times New Roman" w:cs="Times New Roman"/>
          <w:sz w:val="28"/>
          <w:szCs w:val="28"/>
        </w:rPr>
        <w:t xml:space="preserve"> </w:t>
      </w:r>
      <w:r w:rsidR="008837BE" w:rsidRPr="006827CC">
        <w:rPr>
          <w:rFonts w:ascii="Times New Roman" w:hAnsi="Times New Roman" w:cs="Times New Roman"/>
          <w:sz w:val="28"/>
          <w:szCs w:val="28"/>
        </w:rPr>
        <w:t>(П</w:t>
      </w:r>
      <w:r w:rsidR="00B17172" w:rsidRPr="006827CC">
        <w:rPr>
          <w:rFonts w:ascii="Times New Roman" w:hAnsi="Times New Roman" w:cs="Times New Roman"/>
          <w:sz w:val="28"/>
          <w:szCs w:val="28"/>
        </w:rPr>
        <w:t>риложени</w:t>
      </w:r>
      <w:r w:rsidR="008837BE" w:rsidRPr="006827CC">
        <w:rPr>
          <w:rFonts w:ascii="Times New Roman" w:hAnsi="Times New Roman" w:cs="Times New Roman"/>
          <w:sz w:val="28"/>
          <w:szCs w:val="28"/>
        </w:rPr>
        <w:t xml:space="preserve">е </w:t>
      </w:r>
      <w:r w:rsidR="000F7CE5" w:rsidRPr="006827CC">
        <w:rPr>
          <w:rFonts w:ascii="Times New Roman" w:hAnsi="Times New Roman" w:cs="Times New Roman"/>
          <w:sz w:val="28"/>
          <w:szCs w:val="28"/>
        </w:rPr>
        <w:t>2</w:t>
      </w:r>
      <w:r w:rsidR="008837BE" w:rsidRPr="006827CC">
        <w:rPr>
          <w:rFonts w:ascii="Times New Roman" w:hAnsi="Times New Roman" w:cs="Times New Roman"/>
          <w:sz w:val="28"/>
          <w:szCs w:val="28"/>
        </w:rPr>
        <w:t>)</w:t>
      </w:r>
      <w:r w:rsidR="00B17172" w:rsidRPr="006827CC">
        <w:rPr>
          <w:rFonts w:ascii="Times New Roman" w:hAnsi="Times New Roman" w:cs="Times New Roman"/>
          <w:sz w:val="28"/>
          <w:szCs w:val="28"/>
        </w:rPr>
        <w:t>.</w:t>
      </w:r>
    </w:p>
    <w:p w14:paraId="51716F0E" w14:textId="1A418CAF" w:rsidR="00361126" w:rsidRPr="005B35B6" w:rsidRDefault="00C366BC" w:rsidP="003F28C8">
      <w:pPr>
        <w:spacing w:after="0"/>
        <w:ind w:left="-709" w:right="-284" w:firstLine="709"/>
        <w:jc w:val="both"/>
        <w:rPr>
          <w:rFonts w:ascii="Times New Roman" w:hAnsi="Times New Roman" w:cs="Times New Roman"/>
          <w:sz w:val="28"/>
          <w:szCs w:val="28"/>
        </w:rPr>
      </w:pPr>
      <w:r>
        <w:rPr>
          <w:rFonts w:ascii="Times New Roman" w:hAnsi="Times New Roman" w:cs="Times New Roman"/>
          <w:sz w:val="28"/>
          <w:szCs w:val="28"/>
        </w:rPr>
        <w:t>5</w:t>
      </w:r>
      <w:r w:rsidR="00361126" w:rsidRPr="005B35B6">
        <w:rPr>
          <w:rFonts w:ascii="Times New Roman" w:hAnsi="Times New Roman" w:cs="Times New Roman"/>
          <w:sz w:val="28"/>
          <w:szCs w:val="28"/>
        </w:rPr>
        <w:t>. В соответствии со ст</w:t>
      </w:r>
      <w:r w:rsidR="00602D83" w:rsidRPr="005B35B6">
        <w:rPr>
          <w:rFonts w:ascii="Times New Roman" w:hAnsi="Times New Roman" w:cs="Times New Roman"/>
          <w:sz w:val="28"/>
          <w:szCs w:val="28"/>
        </w:rPr>
        <w:t>атьей</w:t>
      </w:r>
      <w:r w:rsidR="00361126" w:rsidRPr="005B35B6">
        <w:rPr>
          <w:rFonts w:ascii="Times New Roman" w:hAnsi="Times New Roman" w:cs="Times New Roman"/>
          <w:sz w:val="28"/>
          <w:szCs w:val="28"/>
        </w:rPr>
        <w:t xml:space="preserve"> 10 Закона №63-Ф3 при использовании усиленных ЭП участники электронного взаимодействия обязаны:</w:t>
      </w:r>
    </w:p>
    <w:p w14:paraId="4040E4CA" w14:textId="65CCE2F6" w:rsidR="00361126" w:rsidRPr="003F28C8" w:rsidRDefault="00602D83" w:rsidP="003F28C8">
      <w:pPr>
        <w:spacing w:after="0"/>
        <w:ind w:left="-709" w:right="-284" w:firstLine="709"/>
        <w:jc w:val="both"/>
        <w:rPr>
          <w:rFonts w:ascii="Times New Roman" w:hAnsi="Times New Roman" w:cs="Times New Roman"/>
          <w:color w:val="000000"/>
          <w:sz w:val="28"/>
          <w:szCs w:val="28"/>
        </w:rPr>
      </w:pPr>
      <w:r w:rsidRPr="005B35B6">
        <w:rPr>
          <w:rFonts w:ascii="Times New Roman" w:hAnsi="Times New Roman" w:cs="Times New Roman"/>
          <w:spacing w:val="-3"/>
          <w:sz w:val="28"/>
          <w:szCs w:val="28"/>
        </w:rPr>
        <w:t>–</w:t>
      </w:r>
      <w:r w:rsidR="00361126" w:rsidRPr="005B35B6">
        <w:rPr>
          <w:rFonts w:ascii="Times New Roman" w:hAnsi="Times New Roman" w:cs="Times New Roman"/>
          <w:spacing w:val="-3"/>
          <w:sz w:val="28"/>
          <w:szCs w:val="28"/>
        </w:rPr>
        <w:t xml:space="preserve"> </w:t>
      </w:r>
      <w:r w:rsidR="00361126" w:rsidRPr="005B35B6">
        <w:rPr>
          <w:rFonts w:ascii="Times New Roman" w:hAnsi="Times New Roman" w:cs="Times New Roman"/>
          <w:sz w:val="28"/>
          <w:szCs w:val="28"/>
        </w:rPr>
        <w:t>обеспечивать конфиденциальность ключ</w:t>
      </w:r>
      <w:r w:rsidR="00361126" w:rsidRPr="003F28C8">
        <w:rPr>
          <w:rFonts w:ascii="Times New Roman" w:hAnsi="Times New Roman" w:cs="Times New Roman"/>
          <w:color w:val="000000"/>
          <w:sz w:val="28"/>
          <w:szCs w:val="28"/>
        </w:rPr>
        <w:t>ей ЭП, в частности не допускать использование принадлежащих им ключей ЭП без их согласия</w:t>
      </w:r>
      <w:r>
        <w:rPr>
          <w:rFonts w:ascii="Times New Roman" w:hAnsi="Times New Roman" w:cs="Times New Roman"/>
          <w:color w:val="000000"/>
          <w:sz w:val="28"/>
          <w:szCs w:val="28"/>
        </w:rPr>
        <w:t>;</w:t>
      </w:r>
    </w:p>
    <w:p w14:paraId="2E56597C" w14:textId="30FC36C4" w:rsidR="00361126" w:rsidRPr="003F28C8" w:rsidRDefault="00602D83"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b/>
          <w:spacing w:val="-3"/>
          <w:sz w:val="28"/>
          <w:szCs w:val="28"/>
        </w:rPr>
        <w:t>–</w:t>
      </w:r>
      <w:r w:rsidR="00361126" w:rsidRPr="003F28C8">
        <w:rPr>
          <w:rFonts w:ascii="Times New Roman" w:hAnsi="Times New Roman" w:cs="Times New Roman"/>
          <w:sz w:val="28"/>
          <w:szCs w:val="28"/>
        </w:rPr>
        <w:t xml:space="preserve"> </w:t>
      </w:r>
      <w:r w:rsidR="00361126" w:rsidRPr="003F28C8">
        <w:rPr>
          <w:rFonts w:ascii="Times New Roman" w:hAnsi="Times New Roman" w:cs="Times New Roman"/>
          <w:color w:val="000000"/>
          <w:sz w:val="28"/>
          <w:szCs w:val="28"/>
        </w:rPr>
        <w:t>уведомлять удостоверяющий центр, выдавший сертификат ключа проверки ЭП, и иных участников электронного взаимодействия о нарушении конфиденциальности ключа ЭП в течение не более чем одного рабочего дня со дня получения информации о таком нарушении;</w:t>
      </w:r>
    </w:p>
    <w:p w14:paraId="086C6F68" w14:textId="2EEB41A5" w:rsidR="00361126" w:rsidRPr="003F28C8" w:rsidRDefault="00602D83"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b/>
          <w:spacing w:val="-3"/>
          <w:sz w:val="28"/>
          <w:szCs w:val="28"/>
        </w:rPr>
        <w:t>–</w:t>
      </w:r>
      <w:r w:rsidR="00361126" w:rsidRPr="003F28C8">
        <w:rPr>
          <w:rFonts w:ascii="Times New Roman" w:hAnsi="Times New Roman" w:cs="Times New Roman"/>
          <w:sz w:val="28"/>
          <w:szCs w:val="28"/>
        </w:rPr>
        <w:t xml:space="preserve"> </w:t>
      </w:r>
      <w:r w:rsidR="00361126" w:rsidRPr="003F28C8">
        <w:rPr>
          <w:rFonts w:ascii="Times New Roman" w:hAnsi="Times New Roman" w:cs="Times New Roman"/>
          <w:color w:val="000000"/>
          <w:sz w:val="28"/>
          <w:szCs w:val="28"/>
        </w:rPr>
        <w:t>не использовать ключ ЭП при наличии оснований полагать, что конфиденциальность данного ключа нарушена;</w:t>
      </w:r>
    </w:p>
    <w:p w14:paraId="024E935F" w14:textId="587E14EE" w:rsidR="00361126" w:rsidRPr="003F28C8" w:rsidRDefault="00602D83"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b/>
          <w:spacing w:val="-3"/>
          <w:sz w:val="28"/>
          <w:szCs w:val="28"/>
        </w:rPr>
        <w:t>–</w:t>
      </w:r>
      <w:r w:rsidR="00361126" w:rsidRPr="003F28C8">
        <w:rPr>
          <w:rFonts w:ascii="Times New Roman" w:hAnsi="Times New Roman" w:cs="Times New Roman"/>
          <w:sz w:val="28"/>
          <w:szCs w:val="28"/>
        </w:rPr>
        <w:t xml:space="preserve"> </w:t>
      </w:r>
      <w:r w:rsidR="00361126" w:rsidRPr="003F28C8">
        <w:rPr>
          <w:rFonts w:ascii="Times New Roman" w:hAnsi="Times New Roman" w:cs="Times New Roman"/>
          <w:color w:val="000000"/>
          <w:sz w:val="28"/>
          <w:szCs w:val="28"/>
        </w:rPr>
        <w:t xml:space="preserve">использовать для создания и проверки квалифицированных ЭП, создания ключей квалифицированных ЭП и ключей их проверки средства ЭП, имеющие подтверждение соответствия требованиям, установленным в соответствии с </w:t>
      </w:r>
      <w:r w:rsidRPr="003F28C8">
        <w:rPr>
          <w:rFonts w:ascii="Times New Roman" w:hAnsi="Times New Roman" w:cs="Times New Roman"/>
          <w:color w:val="000000"/>
          <w:sz w:val="28"/>
          <w:szCs w:val="28"/>
        </w:rPr>
        <w:t>Законом №63-ФЗ</w:t>
      </w:r>
      <w:r w:rsidR="00361126" w:rsidRPr="003F28C8">
        <w:rPr>
          <w:rFonts w:ascii="Times New Roman" w:hAnsi="Times New Roman" w:cs="Times New Roman"/>
          <w:color w:val="000000"/>
          <w:sz w:val="28"/>
          <w:szCs w:val="28"/>
        </w:rPr>
        <w:t>;</w:t>
      </w:r>
    </w:p>
    <w:p w14:paraId="61FDA084" w14:textId="0C49C89E" w:rsidR="00361126" w:rsidRDefault="00602D83"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b/>
          <w:spacing w:val="-3"/>
          <w:sz w:val="28"/>
          <w:szCs w:val="28"/>
        </w:rPr>
        <w:t>–</w:t>
      </w:r>
      <w:r w:rsidR="00361126" w:rsidRPr="005B35B6">
        <w:rPr>
          <w:rFonts w:ascii="Times New Roman" w:hAnsi="Times New Roman" w:cs="Times New Roman"/>
          <w:bCs/>
          <w:spacing w:val="-3"/>
          <w:sz w:val="28"/>
          <w:szCs w:val="28"/>
        </w:rPr>
        <w:t xml:space="preserve"> </w:t>
      </w:r>
      <w:r w:rsidR="00361126" w:rsidRPr="003F28C8">
        <w:rPr>
          <w:rFonts w:ascii="Times New Roman" w:hAnsi="Times New Roman" w:cs="Times New Roman"/>
          <w:color w:val="000000"/>
          <w:sz w:val="28"/>
          <w:szCs w:val="28"/>
        </w:rPr>
        <w:t>обеспечивать незамедлительное уничтожение принадлежащих им ключей ЭП по истечении сроков действия данных ключей в отношении усиленных квалифицированных ЭП. Для уничтожения ключей ЭП должны применяться прошедшие в установленном порядке процедуру оценки соответствия средства ЭП, в составе которых реализована функция уничтожения информации.</w:t>
      </w:r>
    </w:p>
    <w:p w14:paraId="3CB4084A" w14:textId="2DF5FCA7" w:rsidR="00602D83" w:rsidRPr="00602D83" w:rsidRDefault="00602D83" w:rsidP="003F28C8">
      <w:pPr>
        <w:spacing w:after="0"/>
        <w:ind w:left="-709" w:right="-284" w:firstLine="709"/>
        <w:jc w:val="both"/>
        <w:rPr>
          <w:rFonts w:ascii="Times New Roman" w:hAnsi="Times New Roman" w:cs="Times New Roman"/>
          <w:color w:val="000000"/>
          <w:sz w:val="28"/>
          <w:szCs w:val="28"/>
        </w:rPr>
      </w:pPr>
      <w:r w:rsidRPr="00602D83">
        <w:rPr>
          <w:rFonts w:ascii="Times New Roman" w:hAnsi="Times New Roman" w:cs="Times New Roman"/>
          <w:sz w:val="28"/>
          <w:szCs w:val="28"/>
        </w:rPr>
        <w:t xml:space="preserve">Кроме того, участники электронного взаимодействия не вправе устанавливать иные, за исключением предусмотренных </w:t>
      </w:r>
      <w:r w:rsidRPr="00602D83">
        <w:rPr>
          <w:rFonts w:ascii="Times New Roman" w:hAnsi="Times New Roman" w:cs="Times New Roman"/>
          <w:color w:val="000000"/>
          <w:sz w:val="28"/>
          <w:szCs w:val="28"/>
        </w:rPr>
        <w:t>Законом №63-ФЗ</w:t>
      </w:r>
      <w:r w:rsidRPr="00602D83">
        <w:rPr>
          <w:rFonts w:ascii="Times New Roman" w:hAnsi="Times New Roman" w:cs="Times New Roman"/>
          <w:sz w:val="28"/>
          <w:szCs w:val="28"/>
        </w:rPr>
        <w:t>, ограничения признания усиленной квалифицированной ЭП. Нарушение запрета на ограничение или отказ от признания электронных документов, подписанных квалифицированной ЭП, соответствующей предъявляемым к ней требованиям, не допускается.</w:t>
      </w:r>
    </w:p>
    <w:p w14:paraId="35B55085" w14:textId="32788D30" w:rsidR="00472EBA" w:rsidRDefault="00C366BC"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bCs/>
          <w:spacing w:val="-3"/>
          <w:sz w:val="28"/>
          <w:szCs w:val="28"/>
        </w:rPr>
        <w:t>6</w:t>
      </w:r>
      <w:r w:rsidR="00361126" w:rsidRPr="005B35B6">
        <w:rPr>
          <w:rFonts w:ascii="Times New Roman" w:hAnsi="Times New Roman" w:cs="Times New Roman"/>
          <w:bCs/>
          <w:spacing w:val="-3"/>
          <w:sz w:val="28"/>
          <w:szCs w:val="28"/>
        </w:rPr>
        <w:t>.</w:t>
      </w:r>
      <w:r w:rsidR="00361126" w:rsidRPr="003F28C8">
        <w:rPr>
          <w:rFonts w:ascii="Times New Roman" w:hAnsi="Times New Roman" w:cs="Times New Roman"/>
          <w:sz w:val="28"/>
          <w:szCs w:val="28"/>
        </w:rPr>
        <w:t xml:space="preserve"> </w:t>
      </w:r>
      <w:r w:rsidR="00361126" w:rsidRPr="003F28C8">
        <w:rPr>
          <w:rFonts w:ascii="Times New Roman" w:hAnsi="Times New Roman" w:cs="Times New Roman"/>
          <w:color w:val="000000"/>
          <w:sz w:val="28"/>
          <w:szCs w:val="28"/>
        </w:rPr>
        <w:t xml:space="preserve">Возможность передачи права использования ЭП от </w:t>
      </w:r>
      <w:r w:rsidR="006827CC">
        <w:rPr>
          <w:rFonts w:ascii="Times New Roman" w:hAnsi="Times New Roman" w:cs="Times New Roman"/>
          <w:color w:val="000000"/>
          <w:sz w:val="28"/>
          <w:szCs w:val="28"/>
        </w:rPr>
        <w:t>работника музея</w:t>
      </w:r>
      <w:r w:rsidR="00602D83">
        <w:rPr>
          <w:rFonts w:ascii="Times New Roman" w:hAnsi="Times New Roman" w:cs="Times New Roman"/>
          <w:color w:val="000000"/>
          <w:sz w:val="28"/>
          <w:szCs w:val="28"/>
        </w:rPr>
        <w:t xml:space="preserve"> – </w:t>
      </w:r>
      <w:r w:rsidR="00361126" w:rsidRPr="003F28C8">
        <w:rPr>
          <w:rFonts w:ascii="Times New Roman" w:hAnsi="Times New Roman" w:cs="Times New Roman"/>
          <w:color w:val="000000"/>
          <w:sz w:val="28"/>
          <w:szCs w:val="28"/>
        </w:rPr>
        <w:t xml:space="preserve">владельца ее сертификата </w:t>
      </w:r>
      <w:r w:rsidR="005B35B6">
        <w:rPr>
          <w:rFonts w:ascii="Times New Roman" w:hAnsi="Times New Roman" w:cs="Times New Roman"/>
          <w:color w:val="000000"/>
          <w:sz w:val="28"/>
          <w:szCs w:val="28"/>
        </w:rPr>
        <w:t>другому</w:t>
      </w:r>
      <w:r w:rsidR="00361126" w:rsidRPr="003F28C8">
        <w:rPr>
          <w:rFonts w:ascii="Times New Roman" w:hAnsi="Times New Roman" w:cs="Times New Roman"/>
          <w:color w:val="000000"/>
          <w:sz w:val="28"/>
          <w:szCs w:val="28"/>
        </w:rPr>
        <w:t xml:space="preserve"> </w:t>
      </w:r>
      <w:r w:rsidR="00602D83">
        <w:rPr>
          <w:rFonts w:ascii="Times New Roman" w:hAnsi="Times New Roman" w:cs="Times New Roman"/>
          <w:color w:val="000000"/>
          <w:sz w:val="28"/>
          <w:szCs w:val="28"/>
        </w:rPr>
        <w:t xml:space="preserve">работнику </w:t>
      </w:r>
      <w:r w:rsidR="006827CC">
        <w:rPr>
          <w:rFonts w:ascii="Times New Roman" w:hAnsi="Times New Roman" w:cs="Times New Roman"/>
          <w:color w:val="000000"/>
          <w:sz w:val="28"/>
          <w:szCs w:val="28"/>
        </w:rPr>
        <w:t>музея</w:t>
      </w:r>
      <w:r w:rsidR="00361126" w:rsidRPr="003F28C8">
        <w:rPr>
          <w:rFonts w:ascii="Times New Roman" w:hAnsi="Times New Roman" w:cs="Times New Roman"/>
          <w:color w:val="000000"/>
          <w:sz w:val="28"/>
          <w:szCs w:val="28"/>
        </w:rPr>
        <w:t xml:space="preserve">, в том числе </w:t>
      </w:r>
      <w:r w:rsidR="006827CC">
        <w:rPr>
          <w:rFonts w:ascii="Times New Roman" w:hAnsi="Times New Roman" w:cs="Times New Roman"/>
          <w:color w:val="000000"/>
          <w:sz w:val="28"/>
          <w:szCs w:val="28"/>
        </w:rPr>
        <w:t xml:space="preserve">директором музея </w:t>
      </w:r>
      <w:r w:rsidR="00472EBA" w:rsidRPr="003F28C8">
        <w:rPr>
          <w:rFonts w:ascii="Times New Roman" w:hAnsi="Times New Roman" w:cs="Times New Roman"/>
          <w:color w:val="000000"/>
          <w:sz w:val="28"/>
          <w:szCs w:val="28"/>
        </w:rPr>
        <w:t>Законом №63-ФЗ</w:t>
      </w:r>
      <w:r w:rsidR="00361126" w:rsidRPr="003F28C8">
        <w:rPr>
          <w:rFonts w:ascii="Times New Roman" w:hAnsi="Times New Roman" w:cs="Times New Roman"/>
          <w:color w:val="000000"/>
          <w:sz w:val="28"/>
          <w:szCs w:val="28"/>
        </w:rPr>
        <w:t xml:space="preserve"> не предусмотрена.</w:t>
      </w:r>
    </w:p>
    <w:p w14:paraId="49E965EB" w14:textId="3402B482" w:rsidR="00472EBA" w:rsidRDefault="00C366BC"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roofErr w:type="gramStart"/>
      <w:r w:rsidR="006827CC">
        <w:rPr>
          <w:rFonts w:ascii="Times New Roman" w:hAnsi="Times New Roman" w:cs="Times New Roman"/>
          <w:color w:val="000000"/>
          <w:sz w:val="28"/>
          <w:szCs w:val="28"/>
        </w:rPr>
        <w:t>Директор музея</w:t>
      </w:r>
      <w:r w:rsidR="005B35B6">
        <w:rPr>
          <w:rFonts w:ascii="Times New Roman" w:hAnsi="Times New Roman" w:cs="Times New Roman"/>
          <w:color w:val="000000"/>
          <w:sz w:val="28"/>
          <w:szCs w:val="28"/>
        </w:rPr>
        <w:t xml:space="preserve"> (</w:t>
      </w:r>
      <w:r w:rsidR="006827CC">
        <w:rPr>
          <w:rFonts w:ascii="Times New Roman" w:hAnsi="Times New Roman" w:cs="Times New Roman"/>
          <w:color w:val="000000"/>
          <w:sz w:val="28"/>
          <w:szCs w:val="28"/>
        </w:rPr>
        <w:t>или заместитель директора музея</w:t>
      </w:r>
      <w:r w:rsidR="005B35B6">
        <w:rPr>
          <w:rFonts w:ascii="Times New Roman" w:hAnsi="Times New Roman" w:cs="Times New Roman"/>
          <w:color w:val="000000"/>
          <w:sz w:val="28"/>
          <w:szCs w:val="28"/>
        </w:rPr>
        <w:t xml:space="preserve"> или руководитель структурного подразде</w:t>
      </w:r>
      <w:r w:rsidR="006827CC">
        <w:rPr>
          <w:rFonts w:ascii="Times New Roman" w:hAnsi="Times New Roman" w:cs="Times New Roman"/>
          <w:color w:val="000000"/>
          <w:sz w:val="28"/>
          <w:szCs w:val="28"/>
        </w:rPr>
        <w:t>ления или другой работник музея</w:t>
      </w:r>
      <w:r w:rsidR="005B35B6">
        <w:rPr>
          <w:rFonts w:ascii="Times New Roman" w:hAnsi="Times New Roman" w:cs="Times New Roman"/>
          <w:color w:val="000000"/>
          <w:sz w:val="28"/>
          <w:szCs w:val="28"/>
        </w:rPr>
        <w:t>)</w:t>
      </w:r>
      <w:r w:rsidR="00472EBA">
        <w:rPr>
          <w:rFonts w:ascii="Times New Roman" w:hAnsi="Times New Roman" w:cs="Times New Roman"/>
          <w:color w:val="000000"/>
          <w:sz w:val="28"/>
          <w:szCs w:val="28"/>
        </w:rPr>
        <w:t xml:space="preserve"> – в</w:t>
      </w:r>
      <w:r w:rsidR="00361126" w:rsidRPr="003F28C8">
        <w:rPr>
          <w:rFonts w:ascii="Times New Roman" w:hAnsi="Times New Roman" w:cs="Times New Roman"/>
          <w:color w:val="000000"/>
          <w:sz w:val="28"/>
          <w:szCs w:val="28"/>
        </w:rPr>
        <w:t xml:space="preserve">ладелец сертификата ЭП вправе согласовать использование </w:t>
      </w:r>
      <w:r w:rsidR="00472EBA">
        <w:rPr>
          <w:rFonts w:ascii="Times New Roman" w:hAnsi="Times New Roman" w:cs="Times New Roman"/>
          <w:color w:val="000000"/>
          <w:sz w:val="28"/>
          <w:szCs w:val="28"/>
        </w:rPr>
        <w:t>своей ЭП</w:t>
      </w:r>
      <w:r w:rsidR="00361126" w:rsidRPr="003F28C8">
        <w:rPr>
          <w:rFonts w:ascii="Times New Roman" w:hAnsi="Times New Roman" w:cs="Times New Roman"/>
          <w:color w:val="000000"/>
          <w:sz w:val="28"/>
          <w:szCs w:val="28"/>
        </w:rPr>
        <w:t xml:space="preserve"> другим работник</w:t>
      </w:r>
      <w:r w:rsidR="00472EBA">
        <w:rPr>
          <w:rFonts w:ascii="Times New Roman" w:hAnsi="Times New Roman" w:cs="Times New Roman"/>
          <w:color w:val="000000"/>
          <w:sz w:val="28"/>
          <w:szCs w:val="28"/>
        </w:rPr>
        <w:t>ом</w:t>
      </w:r>
      <w:r w:rsidR="00361126" w:rsidRPr="003F28C8">
        <w:rPr>
          <w:rFonts w:ascii="Times New Roman" w:hAnsi="Times New Roman" w:cs="Times New Roman"/>
          <w:color w:val="000000"/>
          <w:sz w:val="28"/>
          <w:szCs w:val="28"/>
        </w:rPr>
        <w:t xml:space="preserve"> </w:t>
      </w:r>
      <w:r w:rsidR="006827CC">
        <w:rPr>
          <w:rFonts w:ascii="Times New Roman" w:hAnsi="Times New Roman" w:cs="Times New Roman"/>
          <w:color w:val="000000"/>
          <w:sz w:val="28"/>
          <w:szCs w:val="28"/>
        </w:rPr>
        <w:t>музея</w:t>
      </w:r>
      <w:r w:rsidR="00361126" w:rsidRPr="003F28C8">
        <w:rPr>
          <w:rFonts w:ascii="Times New Roman" w:hAnsi="Times New Roman" w:cs="Times New Roman"/>
          <w:color w:val="000000"/>
          <w:sz w:val="28"/>
          <w:szCs w:val="28"/>
        </w:rPr>
        <w:t xml:space="preserve"> при условии соблюдения конфиденциальности ключа </w:t>
      </w:r>
      <w:r w:rsidR="00472EBA">
        <w:rPr>
          <w:rFonts w:ascii="Times New Roman" w:hAnsi="Times New Roman" w:cs="Times New Roman"/>
          <w:color w:val="000000"/>
          <w:sz w:val="28"/>
          <w:szCs w:val="28"/>
        </w:rPr>
        <w:t xml:space="preserve">ЭП, т.е. предусмотреть </w:t>
      </w:r>
      <w:r w:rsidR="00472EBA" w:rsidRPr="003F28C8">
        <w:rPr>
          <w:rFonts w:ascii="Times New Roman" w:hAnsi="Times New Roman" w:cs="Times New Roman"/>
          <w:color w:val="000000"/>
          <w:sz w:val="28"/>
          <w:szCs w:val="28"/>
        </w:rPr>
        <w:t xml:space="preserve">техническую возможность простановки ЭП другим </w:t>
      </w:r>
      <w:r w:rsidR="006827CC">
        <w:rPr>
          <w:rFonts w:ascii="Times New Roman" w:hAnsi="Times New Roman" w:cs="Times New Roman"/>
          <w:color w:val="000000"/>
          <w:sz w:val="28"/>
          <w:szCs w:val="28"/>
        </w:rPr>
        <w:t>работником музея</w:t>
      </w:r>
      <w:r w:rsidR="00472EBA" w:rsidRPr="003F28C8">
        <w:rPr>
          <w:rFonts w:ascii="Times New Roman" w:hAnsi="Times New Roman" w:cs="Times New Roman"/>
          <w:color w:val="000000"/>
          <w:sz w:val="28"/>
          <w:szCs w:val="28"/>
        </w:rPr>
        <w:t xml:space="preserve"> с согласия и под контролем</w:t>
      </w:r>
      <w:r w:rsidR="006827CC">
        <w:rPr>
          <w:rFonts w:ascii="Times New Roman" w:hAnsi="Times New Roman" w:cs="Times New Roman"/>
          <w:color w:val="000000"/>
          <w:sz w:val="28"/>
          <w:szCs w:val="28"/>
        </w:rPr>
        <w:t xml:space="preserve"> директора музея</w:t>
      </w:r>
      <w:r w:rsidR="00472EBA">
        <w:rPr>
          <w:rFonts w:ascii="Times New Roman" w:hAnsi="Times New Roman" w:cs="Times New Roman"/>
          <w:color w:val="000000"/>
          <w:sz w:val="28"/>
          <w:szCs w:val="28"/>
        </w:rPr>
        <w:t xml:space="preserve"> </w:t>
      </w:r>
      <w:r w:rsidR="005B35B6">
        <w:rPr>
          <w:rFonts w:ascii="Times New Roman" w:hAnsi="Times New Roman" w:cs="Times New Roman"/>
          <w:color w:val="000000"/>
          <w:sz w:val="28"/>
          <w:szCs w:val="28"/>
        </w:rPr>
        <w:t>(</w:t>
      </w:r>
      <w:r w:rsidR="006827CC">
        <w:rPr>
          <w:rFonts w:ascii="Times New Roman" w:hAnsi="Times New Roman" w:cs="Times New Roman"/>
          <w:color w:val="000000"/>
          <w:sz w:val="28"/>
          <w:szCs w:val="28"/>
        </w:rPr>
        <w:t>или заместителя директора музея</w:t>
      </w:r>
      <w:r w:rsidR="005B35B6">
        <w:rPr>
          <w:rFonts w:ascii="Times New Roman" w:hAnsi="Times New Roman" w:cs="Times New Roman"/>
          <w:color w:val="000000"/>
          <w:sz w:val="28"/>
          <w:szCs w:val="28"/>
        </w:rPr>
        <w:t xml:space="preserve"> или руководителя структурного подразделения или другого работн</w:t>
      </w:r>
      <w:r w:rsidR="006827CC">
        <w:rPr>
          <w:rFonts w:ascii="Times New Roman" w:hAnsi="Times New Roman" w:cs="Times New Roman"/>
          <w:color w:val="000000"/>
          <w:sz w:val="28"/>
          <w:szCs w:val="28"/>
        </w:rPr>
        <w:t>ика музея</w:t>
      </w:r>
      <w:proofErr w:type="gramEnd"/>
      <w:r w:rsidR="005B35B6">
        <w:rPr>
          <w:rFonts w:ascii="Times New Roman" w:hAnsi="Times New Roman" w:cs="Times New Roman"/>
          <w:color w:val="000000"/>
          <w:sz w:val="28"/>
          <w:szCs w:val="28"/>
        </w:rPr>
        <w:t xml:space="preserve">) </w:t>
      </w:r>
      <w:r w:rsidR="00472EBA">
        <w:rPr>
          <w:rFonts w:ascii="Times New Roman" w:hAnsi="Times New Roman" w:cs="Times New Roman"/>
          <w:color w:val="000000"/>
          <w:sz w:val="28"/>
          <w:szCs w:val="28"/>
        </w:rPr>
        <w:t xml:space="preserve">– </w:t>
      </w:r>
      <w:r w:rsidR="00472EBA" w:rsidRPr="003F28C8">
        <w:rPr>
          <w:rFonts w:ascii="Times New Roman" w:hAnsi="Times New Roman" w:cs="Times New Roman"/>
          <w:color w:val="000000"/>
          <w:sz w:val="28"/>
          <w:szCs w:val="28"/>
        </w:rPr>
        <w:t>владельца сертификата ключа проверки ЭП</w:t>
      </w:r>
      <w:r w:rsidR="00361126" w:rsidRPr="003F28C8">
        <w:rPr>
          <w:rFonts w:ascii="Times New Roman" w:hAnsi="Times New Roman" w:cs="Times New Roman"/>
          <w:color w:val="000000"/>
          <w:sz w:val="28"/>
          <w:szCs w:val="28"/>
        </w:rPr>
        <w:t xml:space="preserve">. </w:t>
      </w:r>
    </w:p>
    <w:p w14:paraId="12941CFD" w14:textId="3F39E409" w:rsidR="00361126" w:rsidRPr="003F28C8" w:rsidRDefault="00472EBA"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00361126" w:rsidRPr="003F28C8">
        <w:rPr>
          <w:rFonts w:ascii="Times New Roman" w:hAnsi="Times New Roman" w:cs="Times New Roman"/>
          <w:color w:val="000000"/>
          <w:sz w:val="28"/>
          <w:szCs w:val="28"/>
        </w:rPr>
        <w:t>ередач</w:t>
      </w:r>
      <w:r>
        <w:rPr>
          <w:rFonts w:ascii="Times New Roman" w:hAnsi="Times New Roman" w:cs="Times New Roman"/>
          <w:color w:val="000000"/>
          <w:sz w:val="28"/>
          <w:szCs w:val="28"/>
        </w:rPr>
        <w:t>а</w:t>
      </w:r>
      <w:r w:rsidR="00361126" w:rsidRPr="003F28C8">
        <w:rPr>
          <w:rFonts w:ascii="Times New Roman" w:hAnsi="Times New Roman" w:cs="Times New Roman"/>
          <w:color w:val="000000"/>
          <w:sz w:val="28"/>
          <w:szCs w:val="28"/>
        </w:rPr>
        <w:t xml:space="preserve"> права использования ЭП </w:t>
      </w:r>
      <w:r w:rsidR="006827CC">
        <w:rPr>
          <w:rFonts w:ascii="Times New Roman" w:hAnsi="Times New Roman" w:cs="Times New Roman"/>
          <w:color w:val="000000"/>
          <w:sz w:val="28"/>
          <w:szCs w:val="28"/>
        </w:rPr>
        <w:t>директора музея</w:t>
      </w:r>
      <w:r>
        <w:rPr>
          <w:rFonts w:ascii="Times New Roman" w:hAnsi="Times New Roman" w:cs="Times New Roman"/>
          <w:color w:val="000000"/>
          <w:sz w:val="28"/>
          <w:szCs w:val="28"/>
        </w:rPr>
        <w:t xml:space="preserve"> </w:t>
      </w:r>
      <w:r w:rsidR="005B35B6">
        <w:rPr>
          <w:rFonts w:ascii="Times New Roman" w:hAnsi="Times New Roman" w:cs="Times New Roman"/>
          <w:color w:val="000000"/>
          <w:sz w:val="28"/>
          <w:szCs w:val="28"/>
        </w:rPr>
        <w:t>(</w:t>
      </w:r>
      <w:r w:rsidR="006827CC">
        <w:rPr>
          <w:rFonts w:ascii="Times New Roman" w:hAnsi="Times New Roman" w:cs="Times New Roman"/>
          <w:color w:val="000000"/>
          <w:sz w:val="28"/>
          <w:szCs w:val="28"/>
        </w:rPr>
        <w:t>или заместителя директора музея</w:t>
      </w:r>
      <w:r w:rsidR="005B35B6">
        <w:rPr>
          <w:rFonts w:ascii="Times New Roman" w:hAnsi="Times New Roman" w:cs="Times New Roman"/>
          <w:color w:val="000000"/>
          <w:sz w:val="28"/>
          <w:szCs w:val="28"/>
        </w:rPr>
        <w:t xml:space="preserve"> или руководителя структурного подразделения или другого работника </w:t>
      </w:r>
      <w:r w:rsidR="006827CC">
        <w:rPr>
          <w:rFonts w:ascii="Times New Roman" w:hAnsi="Times New Roman" w:cs="Times New Roman"/>
          <w:color w:val="000000"/>
          <w:sz w:val="28"/>
          <w:szCs w:val="28"/>
        </w:rPr>
        <w:t>музея</w:t>
      </w:r>
      <w:r w:rsidR="005B35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другому работнику </w:t>
      </w:r>
      <w:r w:rsidR="006827CC">
        <w:rPr>
          <w:rFonts w:ascii="Times New Roman" w:hAnsi="Times New Roman" w:cs="Times New Roman"/>
          <w:color w:val="000000"/>
          <w:sz w:val="28"/>
          <w:szCs w:val="28"/>
        </w:rPr>
        <w:t>музея</w:t>
      </w:r>
      <w:r>
        <w:rPr>
          <w:rFonts w:ascii="Times New Roman" w:hAnsi="Times New Roman" w:cs="Times New Roman"/>
          <w:color w:val="000000"/>
          <w:sz w:val="28"/>
          <w:szCs w:val="28"/>
        </w:rPr>
        <w:t xml:space="preserve"> не предусмотрена, в т.ч. </w:t>
      </w:r>
      <w:r w:rsidR="00361126" w:rsidRPr="003F28C8">
        <w:rPr>
          <w:rFonts w:ascii="Times New Roman" w:hAnsi="Times New Roman" w:cs="Times New Roman"/>
          <w:color w:val="000000"/>
          <w:sz w:val="28"/>
          <w:szCs w:val="28"/>
        </w:rPr>
        <w:t>на основании распорядительного документа</w:t>
      </w:r>
      <w:r>
        <w:rPr>
          <w:rFonts w:ascii="Times New Roman" w:hAnsi="Times New Roman" w:cs="Times New Roman"/>
          <w:color w:val="000000"/>
          <w:sz w:val="28"/>
          <w:szCs w:val="28"/>
        </w:rPr>
        <w:t xml:space="preserve"> или</w:t>
      </w:r>
      <w:r w:rsidR="00361126" w:rsidRPr="003F28C8">
        <w:rPr>
          <w:rFonts w:ascii="Times New Roman" w:hAnsi="Times New Roman" w:cs="Times New Roman"/>
          <w:color w:val="000000"/>
          <w:sz w:val="28"/>
          <w:szCs w:val="28"/>
        </w:rPr>
        <w:t xml:space="preserve"> доверенности</w:t>
      </w:r>
      <w:r>
        <w:rPr>
          <w:rFonts w:ascii="Times New Roman" w:hAnsi="Times New Roman" w:cs="Times New Roman"/>
          <w:color w:val="000000"/>
          <w:sz w:val="28"/>
          <w:szCs w:val="28"/>
        </w:rPr>
        <w:t>.</w:t>
      </w:r>
    </w:p>
    <w:p w14:paraId="30476788" w14:textId="2EF3B9B4" w:rsidR="00361126" w:rsidRPr="003F28C8" w:rsidRDefault="00C366BC"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bCs/>
          <w:spacing w:val="-3"/>
          <w:sz w:val="28"/>
          <w:szCs w:val="28"/>
        </w:rPr>
        <w:t>8</w:t>
      </w:r>
      <w:r w:rsidR="00361126" w:rsidRPr="00694C56">
        <w:rPr>
          <w:rFonts w:ascii="Times New Roman" w:hAnsi="Times New Roman" w:cs="Times New Roman"/>
          <w:bCs/>
          <w:spacing w:val="-3"/>
          <w:sz w:val="28"/>
          <w:szCs w:val="28"/>
        </w:rPr>
        <w:t xml:space="preserve">. </w:t>
      </w:r>
      <w:proofErr w:type="gramStart"/>
      <w:r w:rsidR="00361126" w:rsidRPr="00694C56">
        <w:rPr>
          <w:rFonts w:ascii="Times New Roman" w:hAnsi="Times New Roman" w:cs="Times New Roman"/>
          <w:bCs/>
          <w:color w:val="000000"/>
          <w:sz w:val="28"/>
          <w:szCs w:val="28"/>
        </w:rPr>
        <w:t>О</w:t>
      </w:r>
      <w:r w:rsidR="00361126" w:rsidRPr="003F28C8">
        <w:rPr>
          <w:rFonts w:ascii="Times New Roman" w:hAnsi="Times New Roman" w:cs="Times New Roman"/>
          <w:color w:val="000000"/>
          <w:sz w:val="28"/>
          <w:szCs w:val="28"/>
        </w:rPr>
        <w:t xml:space="preserve">тветственность за действия, совершенные третьими лицами с применением ЭП с согласия </w:t>
      </w:r>
      <w:r w:rsidR="005B35B6">
        <w:rPr>
          <w:rFonts w:ascii="Times New Roman" w:hAnsi="Times New Roman" w:cs="Times New Roman"/>
          <w:color w:val="000000"/>
          <w:sz w:val="28"/>
          <w:szCs w:val="28"/>
        </w:rPr>
        <w:t xml:space="preserve">директора </w:t>
      </w:r>
      <w:r w:rsidR="006827CC">
        <w:rPr>
          <w:rFonts w:ascii="Times New Roman" w:hAnsi="Times New Roman" w:cs="Times New Roman"/>
          <w:color w:val="000000"/>
          <w:sz w:val="28"/>
          <w:szCs w:val="28"/>
        </w:rPr>
        <w:t>музея</w:t>
      </w:r>
      <w:r w:rsidR="005B35B6">
        <w:rPr>
          <w:rFonts w:ascii="Times New Roman" w:hAnsi="Times New Roman" w:cs="Times New Roman"/>
          <w:color w:val="000000"/>
          <w:sz w:val="28"/>
          <w:szCs w:val="28"/>
        </w:rPr>
        <w:t xml:space="preserve"> (или заместителя директора </w:t>
      </w:r>
      <w:r w:rsidR="006827CC">
        <w:rPr>
          <w:rFonts w:ascii="Times New Roman" w:hAnsi="Times New Roman" w:cs="Times New Roman"/>
          <w:color w:val="000000"/>
          <w:sz w:val="28"/>
          <w:szCs w:val="28"/>
        </w:rPr>
        <w:t>музея</w:t>
      </w:r>
      <w:r w:rsidR="005B35B6">
        <w:rPr>
          <w:rFonts w:ascii="Times New Roman" w:hAnsi="Times New Roman" w:cs="Times New Roman"/>
          <w:color w:val="000000"/>
          <w:sz w:val="28"/>
          <w:szCs w:val="28"/>
        </w:rPr>
        <w:t xml:space="preserve"> или руководителя структурного подразделения или другого работника </w:t>
      </w:r>
      <w:r w:rsidR="006827CC">
        <w:rPr>
          <w:rFonts w:ascii="Times New Roman" w:hAnsi="Times New Roman" w:cs="Times New Roman"/>
          <w:color w:val="000000"/>
          <w:sz w:val="28"/>
          <w:szCs w:val="28"/>
        </w:rPr>
        <w:t>музея</w:t>
      </w:r>
      <w:r w:rsidR="005B35B6">
        <w:rPr>
          <w:rFonts w:ascii="Times New Roman" w:hAnsi="Times New Roman" w:cs="Times New Roman"/>
          <w:color w:val="000000"/>
          <w:sz w:val="28"/>
          <w:szCs w:val="28"/>
        </w:rPr>
        <w:t>) –</w:t>
      </w:r>
      <w:r w:rsidR="00361126" w:rsidRPr="003F28C8">
        <w:rPr>
          <w:rFonts w:ascii="Times New Roman" w:hAnsi="Times New Roman" w:cs="Times New Roman"/>
          <w:color w:val="000000"/>
          <w:sz w:val="28"/>
          <w:szCs w:val="28"/>
        </w:rPr>
        <w:t xml:space="preserve"> владельца</w:t>
      </w:r>
      <w:r w:rsidR="005B35B6">
        <w:rPr>
          <w:rFonts w:ascii="Times New Roman" w:hAnsi="Times New Roman" w:cs="Times New Roman"/>
          <w:color w:val="000000"/>
          <w:sz w:val="28"/>
          <w:szCs w:val="28"/>
        </w:rPr>
        <w:t xml:space="preserve"> </w:t>
      </w:r>
      <w:r w:rsidR="00361126" w:rsidRPr="003F28C8">
        <w:rPr>
          <w:rFonts w:ascii="Times New Roman" w:hAnsi="Times New Roman" w:cs="Times New Roman"/>
          <w:color w:val="000000"/>
          <w:sz w:val="28"/>
          <w:szCs w:val="28"/>
        </w:rPr>
        <w:t xml:space="preserve">сертификата ЭП возлагается на владельца сертификата ЭП, который несет ответственность как должностное лицо за неисполнение или ненадлежащее исполнение публично-правовых обязанностей либо за убытки, причиненные действиями, совершенными с применением ЭП, в том числе за </w:t>
      </w:r>
      <w:r w:rsidR="005B35B6">
        <w:rPr>
          <w:rFonts w:ascii="Times New Roman" w:hAnsi="Times New Roman" w:cs="Times New Roman"/>
          <w:color w:val="000000"/>
          <w:sz w:val="28"/>
          <w:szCs w:val="28"/>
        </w:rPr>
        <w:t>отсутствие</w:t>
      </w:r>
      <w:proofErr w:type="gramEnd"/>
      <w:r w:rsidR="005B35B6">
        <w:rPr>
          <w:rFonts w:ascii="Times New Roman" w:hAnsi="Times New Roman" w:cs="Times New Roman"/>
          <w:color w:val="000000"/>
          <w:sz w:val="28"/>
          <w:szCs w:val="28"/>
        </w:rPr>
        <w:t xml:space="preserve"> контроля или </w:t>
      </w:r>
      <w:r w:rsidR="00361126" w:rsidRPr="003F28C8">
        <w:rPr>
          <w:rFonts w:ascii="Times New Roman" w:hAnsi="Times New Roman" w:cs="Times New Roman"/>
          <w:color w:val="000000"/>
          <w:sz w:val="28"/>
          <w:szCs w:val="28"/>
        </w:rPr>
        <w:t>установление ненадлежащих мер контроля.</w:t>
      </w:r>
    </w:p>
    <w:p w14:paraId="724CBD44" w14:textId="325B38F0" w:rsidR="00361126" w:rsidRPr="003F28C8" w:rsidRDefault="00C366BC"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bCs/>
          <w:spacing w:val="-3"/>
          <w:sz w:val="28"/>
          <w:szCs w:val="28"/>
        </w:rPr>
        <w:t>9</w:t>
      </w:r>
      <w:r w:rsidR="00361126" w:rsidRPr="005B35B6">
        <w:rPr>
          <w:rFonts w:ascii="Times New Roman" w:hAnsi="Times New Roman" w:cs="Times New Roman"/>
          <w:bCs/>
          <w:spacing w:val="-3"/>
          <w:sz w:val="28"/>
          <w:szCs w:val="28"/>
        </w:rPr>
        <w:t xml:space="preserve">. </w:t>
      </w:r>
      <w:r w:rsidR="00361126" w:rsidRPr="003F28C8">
        <w:rPr>
          <w:rFonts w:ascii="Times New Roman" w:hAnsi="Times New Roman" w:cs="Times New Roman"/>
          <w:color w:val="000000"/>
          <w:sz w:val="28"/>
          <w:szCs w:val="28"/>
        </w:rPr>
        <w:t xml:space="preserve">Документы, подтверждающие финансовые операции </w:t>
      </w:r>
      <w:r w:rsidR="006827CC">
        <w:rPr>
          <w:rFonts w:ascii="Times New Roman" w:hAnsi="Times New Roman" w:cs="Times New Roman"/>
          <w:color w:val="000000"/>
          <w:sz w:val="28"/>
          <w:szCs w:val="28"/>
        </w:rPr>
        <w:t>музея</w:t>
      </w:r>
      <w:r w:rsidR="00361126" w:rsidRPr="003F28C8">
        <w:rPr>
          <w:rFonts w:ascii="Times New Roman" w:hAnsi="Times New Roman" w:cs="Times New Roman"/>
          <w:color w:val="000000"/>
          <w:sz w:val="28"/>
          <w:szCs w:val="28"/>
        </w:rPr>
        <w:t>, должны быть оформлены в соответствии с законодательством РФ.</w:t>
      </w:r>
    </w:p>
    <w:p w14:paraId="4EDFD574" w14:textId="4073D6F6" w:rsidR="00361126" w:rsidRPr="003F28C8" w:rsidRDefault="00C366BC"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005B35B6">
        <w:rPr>
          <w:rFonts w:ascii="Times New Roman" w:hAnsi="Times New Roman" w:cs="Times New Roman"/>
          <w:color w:val="000000"/>
          <w:sz w:val="28"/>
          <w:szCs w:val="28"/>
        </w:rPr>
        <w:t>В соответствии со</w:t>
      </w:r>
      <w:r w:rsidR="00361126" w:rsidRPr="003F28C8">
        <w:rPr>
          <w:rFonts w:ascii="Times New Roman" w:hAnsi="Times New Roman" w:cs="Times New Roman"/>
          <w:color w:val="000000"/>
          <w:sz w:val="28"/>
          <w:szCs w:val="28"/>
        </w:rPr>
        <w:t xml:space="preserve"> статье</w:t>
      </w:r>
      <w:r w:rsidR="005B35B6">
        <w:rPr>
          <w:rFonts w:ascii="Times New Roman" w:hAnsi="Times New Roman" w:cs="Times New Roman"/>
          <w:color w:val="000000"/>
          <w:sz w:val="28"/>
          <w:szCs w:val="28"/>
        </w:rPr>
        <w:t>й</w:t>
      </w:r>
      <w:r w:rsidR="00361126" w:rsidRPr="003F28C8">
        <w:rPr>
          <w:rFonts w:ascii="Times New Roman" w:hAnsi="Times New Roman" w:cs="Times New Roman"/>
          <w:color w:val="000000"/>
          <w:sz w:val="28"/>
          <w:szCs w:val="28"/>
        </w:rPr>
        <w:t xml:space="preserve"> 313 Н</w:t>
      </w:r>
      <w:r>
        <w:rPr>
          <w:rFonts w:ascii="Times New Roman" w:hAnsi="Times New Roman" w:cs="Times New Roman"/>
          <w:color w:val="000000"/>
          <w:sz w:val="28"/>
          <w:szCs w:val="28"/>
        </w:rPr>
        <w:t>К</w:t>
      </w:r>
      <w:r w:rsidR="00361126" w:rsidRPr="003F28C8">
        <w:rPr>
          <w:rFonts w:ascii="Times New Roman" w:hAnsi="Times New Roman" w:cs="Times New Roman"/>
          <w:color w:val="000000"/>
          <w:sz w:val="28"/>
          <w:szCs w:val="28"/>
        </w:rPr>
        <w:t xml:space="preserve"> РФ подтверждением данных налогового учета являются, в т</w:t>
      </w:r>
      <w:r w:rsidR="005B35B6">
        <w:rPr>
          <w:rFonts w:ascii="Times New Roman" w:hAnsi="Times New Roman" w:cs="Times New Roman"/>
          <w:color w:val="000000"/>
          <w:sz w:val="28"/>
          <w:szCs w:val="28"/>
        </w:rPr>
        <w:t>.</w:t>
      </w:r>
      <w:r w:rsidR="00361126" w:rsidRPr="003F28C8">
        <w:rPr>
          <w:rFonts w:ascii="Times New Roman" w:hAnsi="Times New Roman" w:cs="Times New Roman"/>
          <w:color w:val="000000"/>
          <w:sz w:val="28"/>
          <w:szCs w:val="28"/>
        </w:rPr>
        <w:t>ч</w:t>
      </w:r>
      <w:r w:rsidR="005B35B6">
        <w:rPr>
          <w:rFonts w:ascii="Times New Roman" w:hAnsi="Times New Roman" w:cs="Times New Roman"/>
          <w:color w:val="000000"/>
          <w:sz w:val="28"/>
          <w:szCs w:val="28"/>
        </w:rPr>
        <w:t>.</w:t>
      </w:r>
      <w:r w:rsidR="00361126" w:rsidRPr="003F28C8">
        <w:rPr>
          <w:rFonts w:ascii="Times New Roman" w:hAnsi="Times New Roman" w:cs="Times New Roman"/>
          <w:color w:val="000000"/>
          <w:sz w:val="28"/>
          <w:szCs w:val="28"/>
        </w:rPr>
        <w:t xml:space="preserve"> первичные учетные документы.</w:t>
      </w:r>
    </w:p>
    <w:p w14:paraId="56AFAD5B" w14:textId="0EBCC0F8" w:rsidR="00361126" w:rsidRPr="003F28C8" w:rsidRDefault="00361126" w:rsidP="003F28C8">
      <w:pPr>
        <w:spacing w:after="0"/>
        <w:ind w:left="-709" w:right="-284" w:firstLine="709"/>
        <w:jc w:val="both"/>
        <w:rPr>
          <w:rFonts w:ascii="Times New Roman" w:hAnsi="Times New Roman" w:cs="Times New Roman"/>
          <w:color w:val="000000"/>
          <w:sz w:val="28"/>
          <w:szCs w:val="28"/>
        </w:rPr>
      </w:pPr>
      <w:r w:rsidRPr="003F28C8">
        <w:rPr>
          <w:rFonts w:ascii="Times New Roman" w:hAnsi="Times New Roman" w:cs="Times New Roman"/>
          <w:color w:val="000000"/>
          <w:sz w:val="28"/>
          <w:szCs w:val="28"/>
        </w:rPr>
        <w:t xml:space="preserve">Приказом №52н утверждены формы первичных учетных документов и регистров бухгалтерского учета, применяемых </w:t>
      </w:r>
      <w:r w:rsidR="006827CC">
        <w:rPr>
          <w:rFonts w:ascii="Times New Roman" w:hAnsi="Times New Roman" w:cs="Times New Roman"/>
          <w:color w:val="000000"/>
          <w:sz w:val="28"/>
          <w:szCs w:val="28"/>
        </w:rPr>
        <w:t>в музее</w:t>
      </w:r>
      <w:r w:rsidRPr="003F28C8">
        <w:rPr>
          <w:rFonts w:ascii="Times New Roman" w:hAnsi="Times New Roman" w:cs="Times New Roman"/>
          <w:color w:val="000000"/>
          <w:sz w:val="28"/>
          <w:szCs w:val="28"/>
        </w:rPr>
        <w:t>, и методически</w:t>
      </w:r>
      <w:r w:rsidR="00065E8B">
        <w:rPr>
          <w:rFonts w:ascii="Times New Roman" w:hAnsi="Times New Roman" w:cs="Times New Roman"/>
          <w:color w:val="000000"/>
          <w:sz w:val="28"/>
          <w:szCs w:val="28"/>
        </w:rPr>
        <w:t>е</w:t>
      </w:r>
      <w:r w:rsidRPr="003F28C8">
        <w:rPr>
          <w:rFonts w:ascii="Times New Roman" w:hAnsi="Times New Roman" w:cs="Times New Roman"/>
          <w:color w:val="000000"/>
          <w:sz w:val="28"/>
          <w:szCs w:val="28"/>
        </w:rPr>
        <w:t xml:space="preserve"> указани</w:t>
      </w:r>
      <w:r w:rsidR="00065E8B">
        <w:rPr>
          <w:rFonts w:ascii="Times New Roman" w:hAnsi="Times New Roman" w:cs="Times New Roman"/>
          <w:color w:val="000000"/>
          <w:sz w:val="28"/>
          <w:szCs w:val="28"/>
        </w:rPr>
        <w:t>я</w:t>
      </w:r>
      <w:r w:rsidRPr="003F28C8">
        <w:rPr>
          <w:rFonts w:ascii="Times New Roman" w:hAnsi="Times New Roman" w:cs="Times New Roman"/>
          <w:color w:val="000000"/>
          <w:sz w:val="28"/>
          <w:szCs w:val="28"/>
        </w:rPr>
        <w:t xml:space="preserve"> по их применению.</w:t>
      </w:r>
    </w:p>
    <w:p w14:paraId="4EB75F3A" w14:textId="745C0AC2" w:rsidR="00361126" w:rsidRPr="003F28C8" w:rsidRDefault="00C366BC"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361126" w:rsidRPr="003F28C8">
        <w:rPr>
          <w:rFonts w:ascii="Times New Roman" w:hAnsi="Times New Roman" w:cs="Times New Roman"/>
          <w:color w:val="000000"/>
          <w:sz w:val="28"/>
          <w:szCs w:val="28"/>
        </w:rPr>
        <w:t>Одним из обязательных реквизитов первичного учетного документа являются подписи лица, совершившего операцию и ответственного за ее оформление с указанием их фамилии и инициалов либо реквизитов, необходимых для идентификации этих лиц.</w:t>
      </w:r>
    </w:p>
    <w:p w14:paraId="588A40F2" w14:textId="2F356106" w:rsidR="00601BB9" w:rsidRPr="003F28C8" w:rsidRDefault="00C366BC" w:rsidP="00601BB9">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601BB9" w:rsidRPr="003F28C8">
        <w:rPr>
          <w:rFonts w:ascii="Times New Roman" w:hAnsi="Times New Roman" w:cs="Times New Roman"/>
          <w:color w:val="000000"/>
          <w:sz w:val="28"/>
          <w:szCs w:val="28"/>
        </w:rPr>
        <w:t>Существует два способа оформления первичных учетных документов: на бумажном носителе и в виде электронного документа, подписанного ЭП.</w:t>
      </w:r>
    </w:p>
    <w:p w14:paraId="4AEA5E34" w14:textId="1EA4ED26" w:rsidR="00601BB9" w:rsidRDefault="00C366BC" w:rsidP="00601BB9">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601BB9" w:rsidRPr="003F28C8">
        <w:rPr>
          <w:rFonts w:ascii="Times New Roman" w:hAnsi="Times New Roman" w:cs="Times New Roman"/>
          <w:color w:val="000000"/>
          <w:sz w:val="28"/>
          <w:szCs w:val="28"/>
        </w:rPr>
        <w:t xml:space="preserve">В целях осуществления надлежащего </w:t>
      </w:r>
      <w:proofErr w:type="gramStart"/>
      <w:r w:rsidR="00601BB9" w:rsidRPr="003F28C8">
        <w:rPr>
          <w:rFonts w:ascii="Times New Roman" w:hAnsi="Times New Roman" w:cs="Times New Roman"/>
          <w:color w:val="000000"/>
          <w:sz w:val="28"/>
          <w:szCs w:val="28"/>
        </w:rPr>
        <w:t>контроля за</w:t>
      </w:r>
      <w:proofErr w:type="gramEnd"/>
      <w:r w:rsidR="00601BB9" w:rsidRPr="003F28C8">
        <w:rPr>
          <w:rFonts w:ascii="Times New Roman" w:hAnsi="Times New Roman" w:cs="Times New Roman"/>
          <w:color w:val="000000"/>
          <w:sz w:val="28"/>
          <w:szCs w:val="28"/>
        </w:rPr>
        <w:t xml:space="preserve"> использованием ЭП, а также предотвращения неправомерного </w:t>
      </w:r>
      <w:r w:rsidR="00601BB9" w:rsidRPr="001F2D3E">
        <w:rPr>
          <w:rFonts w:ascii="Times New Roman" w:hAnsi="Times New Roman" w:cs="Times New Roman"/>
          <w:color w:val="000000"/>
          <w:sz w:val="28"/>
          <w:szCs w:val="28"/>
        </w:rPr>
        <w:t xml:space="preserve">использования работниками </w:t>
      </w:r>
      <w:r w:rsidR="006827CC">
        <w:rPr>
          <w:rFonts w:ascii="Times New Roman" w:hAnsi="Times New Roman" w:cs="Times New Roman"/>
          <w:color w:val="000000"/>
          <w:sz w:val="28"/>
          <w:szCs w:val="28"/>
        </w:rPr>
        <w:t>музея</w:t>
      </w:r>
      <w:r w:rsidR="00601BB9" w:rsidRPr="001F2D3E">
        <w:rPr>
          <w:rFonts w:ascii="Times New Roman" w:hAnsi="Times New Roman" w:cs="Times New Roman"/>
          <w:color w:val="000000"/>
          <w:sz w:val="28"/>
          <w:szCs w:val="28"/>
        </w:rPr>
        <w:t xml:space="preserve"> ЭП, при оформлении первич</w:t>
      </w:r>
      <w:r w:rsidR="006827CC">
        <w:rPr>
          <w:rFonts w:ascii="Times New Roman" w:hAnsi="Times New Roman" w:cs="Times New Roman"/>
          <w:color w:val="000000"/>
          <w:sz w:val="28"/>
          <w:szCs w:val="28"/>
        </w:rPr>
        <w:t>ных учетных документов, в музее</w:t>
      </w:r>
      <w:r w:rsidR="00601BB9" w:rsidRPr="001F2D3E">
        <w:rPr>
          <w:rFonts w:ascii="Times New Roman" w:hAnsi="Times New Roman" w:cs="Times New Roman"/>
          <w:color w:val="000000"/>
          <w:sz w:val="28"/>
          <w:szCs w:val="28"/>
        </w:rPr>
        <w:t xml:space="preserve"> используются оба способа их оформления.</w:t>
      </w:r>
    </w:p>
    <w:p w14:paraId="3D41C269" w14:textId="62C119ED" w:rsidR="00ED5906" w:rsidRDefault="00C366BC"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361126" w:rsidRPr="001F2D3E">
        <w:rPr>
          <w:rFonts w:ascii="Times New Roman" w:hAnsi="Times New Roman" w:cs="Times New Roman"/>
          <w:color w:val="000000"/>
          <w:sz w:val="28"/>
          <w:szCs w:val="28"/>
        </w:rPr>
        <w:t>. К первичным учетным документам относится</w:t>
      </w:r>
      <w:r w:rsidR="00ED5906">
        <w:rPr>
          <w:rFonts w:ascii="Times New Roman" w:hAnsi="Times New Roman" w:cs="Times New Roman"/>
          <w:color w:val="000000"/>
          <w:sz w:val="28"/>
          <w:szCs w:val="28"/>
        </w:rPr>
        <w:t>:</w:t>
      </w:r>
    </w:p>
    <w:p w14:paraId="77FEB0CE" w14:textId="752DA8D1" w:rsidR="00ED5906" w:rsidRDefault="00ED5906" w:rsidP="003F28C8">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61126" w:rsidRPr="003F28C8">
        <w:rPr>
          <w:rFonts w:ascii="Times New Roman" w:hAnsi="Times New Roman" w:cs="Times New Roman"/>
          <w:color w:val="000000"/>
          <w:sz w:val="28"/>
          <w:szCs w:val="28"/>
        </w:rPr>
        <w:t xml:space="preserve"> расчетная ведомость на выдачу заработной платы (ф. 0504402), в которой указываются суммы заработной платы, начисленные </w:t>
      </w:r>
      <w:r w:rsidR="00065E8B">
        <w:rPr>
          <w:rFonts w:ascii="Times New Roman" w:hAnsi="Times New Roman" w:cs="Times New Roman"/>
          <w:color w:val="000000"/>
          <w:sz w:val="28"/>
          <w:szCs w:val="28"/>
        </w:rPr>
        <w:t xml:space="preserve">работникам </w:t>
      </w:r>
      <w:r w:rsidR="006827CC">
        <w:rPr>
          <w:rFonts w:ascii="Times New Roman" w:hAnsi="Times New Roman" w:cs="Times New Roman"/>
          <w:color w:val="000000"/>
          <w:sz w:val="28"/>
          <w:szCs w:val="28"/>
        </w:rPr>
        <w:t>музея</w:t>
      </w:r>
      <w:r w:rsidR="00361126" w:rsidRPr="003F28C8">
        <w:rPr>
          <w:rFonts w:ascii="Times New Roman" w:hAnsi="Times New Roman" w:cs="Times New Roman"/>
          <w:color w:val="000000"/>
          <w:sz w:val="28"/>
          <w:szCs w:val="28"/>
        </w:rPr>
        <w:t xml:space="preserve"> с разбивкой по фамилиям</w:t>
      </w:r>
      <w:r>
        <w:rPr>
          <w:rFonts w:ascii="Times New Roman" w:hAnsi="Times New Roman" w:cs="Times New Roman"/>
          <w:color w:val="000000"/>
          <w:sz w:val="28"/>
          <w:szCs w:val="28"/>
        </w:rPr>
        <w:t xml:space="preserve">, которая </w:t>
      </w:r>
      <w:r w:rsidR="00361126" w:rsidRPr="003F28C8">
        <w:rPr>
          <w:rFonts w:ascii="Times New Roman" w:hAnsi="Times New Roman" w:cs="Times New Roman"/>
          <w:color w:val="000000"/>
          <w:sz w:val="28"/>
          <w:szCs w:val="28"/>
        </w:rPr>
        <w:t xml:space="preserve">подписывается составившим </w:t>
      </w:r>
      <w:r>
        <w:rPr>
          <w:rFonts w:ascii="Times New Roman" w:hAnsi="Times New Roman" w:cs="Times New Roman"/>
          <w:color w:val="000000"/>
          <w:sz w:val="28"/>
          <w:szCs w:val="28"/>
        </w:rPr>
        <w:t xml:space="preserve">ее </w:t>
      </w:r>
      <w:r w:rsidR="00361126" w:rsidRPr="003F28C8">
        <w:rPr>
          <w:rFonts w:ascii="Times New Roman" w:hAnsi="Times New Roman" w:cs="Times New Roman"/>
          <w:color w:val="000000"/>
          <w:sz w:val="28"/>
          <w:szCs w:val="28"/>
        </w:rPr>
        <w:t>лицом (ответственным исполнителем)</w:t>
      </w:r>
      <w:r>
        <w:rPr>
          <w:rFonts w:ascii="Times New Roman" w:hAnsi="Times New Roman" w:cs="Times New Roman"/>
          <w:color w:val="000000"/>
          <w:sz w:val="28"/>
          <w:szCs w:val="28"/>
        </w:rPr>
        <w:t>. Г</w:t>
      </w:r>
      <w:r w:rsidR="00361126" w:rsidRPr="003F28C8">
        <w:rPr>
          <w:rFonts w:ascii="Times New Roman" w:hAnsi="Times New Roman" w:cs="Times New Roman"/>
          <w:color w:val="000000"/>
          <w:sz w:val="28"/>
          <w:szCs w:val="28"/>
        </w:rPr>
        <w:t xml:space="preserve">лавным бухгалтером </w:t>
      </w:r>
      <w:r w:rsidR="006827CC">
        <w:rPr>
          <w:rFonts w:ascii="Times New Roman" w:hAnsi="Times New Roman" w:cs="Times New Roman"/>
          <w:color w:val="000000"/>
          <w:sz w:val="28"/>
          <w:szCs w:val="28"/>
        </w:rPr>
        <w:t>музея</w:t>
      </w:r>
      <w:r w:rsidR="00361126" w:rsidRPr="003F28C8">
        <w:rPr>
          <w:rFonts w:ascii="Times New Roman" w:hAnsi="Times New Roman" w:cs="Times New Roman"/>
          <w:color w:val="000000"/>
          <w:sz w:val="28"/>
          <w:szCs w:val="28"/>
        </w:rPr>
        <w:t xml:space="preserve"> ставится подпись о проверке</w:t>
      </w:r>
      <w:r>
        <w:rPr>
          <w:rFonts w:ascii="Times New Roman" w:hAnsi="Times New Roman" w:cs="Times New Roman"/>
          <w:color w:val="000000"/>
          <w:sz w:val="28"/>
          <w:szCs w:val="28"/>
        </w:rPr>
        <w:t xml:space="preserve"> ведомости (</w:t>
      </w:r>
      <w:r w:rsidRPr="003F28C8">
        <w:rPr>
          <w:rFonts w:ascii="Times New Roman" w:hAnsi="Times New Roman" w:cs="Times New Roman"/>
          <w:color w:val="000000"/>
          <w:sz w:val="28"/>
          <w:szCs w:val="28"/>
        </w:rPr>
        <w:t>ф. 0504402</w:t>
      </w:r>
      <w:r>
        <w:rPr>
          <w:rFonts w:ascii="Times New Roman" w:hAnsi="Times New Roman" w:cs="Times New Roman"/>
          <w:color w:val="000000"/>
          <w:sz w:val="28"/>
          <w:szCs w:val="28"/>
        </w:rPr>
        <w:t>)</w:t>
      </w:r>
      <w:r w:rsidR="00361126" w:rsidRPr="003F28C8">
        <w:rPr>
          <w:rFonts w:ascii="Times New Roman" w:hAnsi="Times New Roman" w:cs="Times New Roman"/>
          <w:color w:val="000000"/>
          <w:sz w:val="28"/>
          <w:szCs w:val="28"/>
        </w:rPr>
        <w:t xml:space="preserve">. Заголовочную часть ведомости </w:t>
      </w:r>
      <w:r>
        <w:rPr>
          <w:rFonts w:ascii="Times New Roman" w:hAnsi="Times New Roman" w:cs="Times New Roman"/>
          <w:color w:val="000000"/>
          <w:sz w:val="28"/>
          <w:szCs w:val="28"/>
        </w:rPr>
        <w:t>(</w:t>
      </w:r>
      <w:r w:rsidRPr="003F28C8">
        <w:rPr>
          <w:rFonts w:ascii="Times New Roman" w:hAnsi="Times New Roman" w:cs="Times New Roman"/>
          <w:color w:val="000000"/>
          <w:sz w:val="28"/>
          <w:szCs w:val="28"/>
        </w:rPr>
        <w:t>ф. 0504402</w:t>
      </w:r>
      <w:r>
        <w:rPr>
          <w:rFonts w:ascii="Times New Roman" w:hAnsi="Times New Roman" w:cs="Times New Roman"/>
          <w:color w:val="000000"/>
          <w:sz w:val="28"/>
          <w:szCs w:val="28"/>
        </w:rPr>
        <w:t xml:space="preserve">) </w:t>
      </w:r>
      <w:r w:rsidR="00361126" w:rsidRPr="003F28C8">
        <w:rPr>
          <w:rFonts w:ascii="Times New Roman" w:hAnsi="Times New Roman" w:cs="Times New Roman"/>
          <w:color w:val="000000"/>
          <w:sz w:val="28"/>
          <w:szCs w:val="28"/>
        </w:rPr>
        <w:t xml:space="preserve">подписывают </w:t>
      </w:r>
      <w:r w:rsidR="00065E8B">
        <w:rPr>
          <w:rFonts w:ascii="Times New Roman" w:hAnsi="Times New Roman" w:cs="Times New Roman"/>
          <w:color w:val="000000"/>
          <w:sz w:val="28"/>
          <w:szCs w:val="28"/>
        </w:rPr>
        <w:t xml:space="preserve">с </w:t>
      </w:r>
      <w:r w:rsidR="00361126" w:rsidRPr="003F28C8">
        <w:rPr>
          <w:rFonts w:ascii="Times New Roman" w:hAnsi="Times New Roman" w:cs="Times New Roman"/>
          <w:color w:val="000000"/>
          <w:sz w:val="28"/>
          <w:szCs w:val="28"/>
        </w:rPr>
        <w:t>указа</w:t>
      </w:r>
      <w:r w:rsidR="00065E8B">
        <w:rPr>
          <w:rFonts w:ascii="Times New Roman" w:hAnsi="Times New Roman" w:cs="Times New Roman"/>
          <w:color w:val="000000"/>
          <w:sz w:val="28"/>
          <w:szCs w:val="28"/>
        </w:rPr>
        <w:t>нием</w:t>
      </w:r>
      <w:r w:rsidR="00361126" w:rsidRPr="003F28C8">
        <w:rPr>
          <w:rFonts w:ascii="Times New Roman" w:hAnsi="Times New Roman" w:cs="Times New Roman"/>
          <w:color w:val="000000"/>
          <w:sz w:val="28"/>
          <w:szCs w:val="28"/>
        </w:rPr>
        <w:t xml:space="preserve"> расшифровк</w:t>
      </w:r>
      <w:r w:rsidR="00065E8B">
        <w:rPr>
          <w:rFonts w:ascii="Times New Roman" w:hAnsi="Times New Roman" w:cs="Times New Roman"/>
          <w:color w:val="000000"/>
          <w:sz w:val="28"/>
          <w:szCs w:val="28"/>
        </w:rPr>
        <w:t>и подписей:</w:t>
      </w:r>
      <w:r w:rsidR="00361126" w:rsidRPr="003F28C8">
        <w:rPr>
          <w:rFonts w:ascii="Times New Roman" w:hAnsi="Times New Roman" w:cs="Times New Roman"/>
          <w:color w:val="000000"/>
          <w:sz w:val="28"/>
          <w:szCs w:val="28"/>
        </w:rPr>
        <w:t xml:space="preserve"> главный бухгалтер (</w:t>
      </w:r>
      <w:r w:rsidR="00065E8B">
        <w:rPr>
          <w:rFonts w:ascii="Times New Roman" w:hAnsi="Times New Roman" w:cs="Times New Roman"/>
          <w:color w:val="000000"/>
          <w:sz w:val="28"/>
          <w:szCs w:val="28"/>
        </w:rPr>
        <w:t xml:space="preserve">или </w:t>
      </w:r>
      <w:r w:rsidR="00361126" w:rsidRPr="003F28C8">
        <w:rPr>
          <w:rFonts w:ascii="Times New Roman" w:hAnsi="Times New Roman" w:cs="Times New Roman"/>
          <w:color w:val="000000"/>
          <w:sz w:val="28"/>
          <w:szCs w:val="28"/>
        </w:rPr>
        <w:t xml:space="preserve">иное уполномоченное лицо) и </w:t>
      </w:r>
      <w:r w:rsidR="00065E8B">
        <w:rPr>
          <w:rFonts w:ascii="Times New Roman" w:hAnsi="Times New Roman" w:cs="Times New Roman"/>
          <w:color w:val="000000"/>
          <w:sz w:val="28"/>
          <w:szCs w:val="28"/>
        </w:rPr>
        <w:t xml:space="preserve">директор </w:t>
      </w:r>
      <w:r w:rsidR="006827CC">
        <w:rPr>
          <w:rFonts w:ascii="Times New Roman" w:hAnsi="Times New Roman" w:cs="Times New Roman"/>
          <w:color w:val="000000"/>
          <w:sz w:val="28"/>
          <w:szCs w:val="28"/>
        </w:rPr>
        <w:t>музея</w:t>
      </w:r>
      <w:r>
        <w:rPr>
          <w:rFonts w:ascii="Times New Roman" w:hAnsi="Times New Roman" w:cs="Times New Roman"/>
          <w:color w:val="000000"/>
          <w:sz w:val="28"/>
          <w:szCs w:val="28"/>
        </w:rPr>
        <w:t>;</w:t>
      </w:r>
    </w:p>
    <w:p w14:paraId="750C17CE" w14:textId="388E0437" w:rsidR="00B17172" w:rsidRDefault="00ED5906" w:rsidP="00B17172">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28C8" w:rsidRPr="003F28C8">
        <w:rPr>
          <w:rFonts w:ascii="Times New Roman" w:hAnsi="Times New Roman" w:cs="Times New Roman"/>
          <w:color w:val="000000"/>
          <w:sz w:val="28"/>
          <w:szCs w:val="28"/>
        </w:rPr>
        <w:t>платежный документ</w:t>
      </w:r>
      <w:r w:rsidRPr="003F28C8">
        <w:rPr>
          <w:rFonts w:ascii="Times New Roman" w:hAnsi="Times New Roman" w:cs="Times New Roman"/>
          <w:color w:val="000000"/>
          <w:sz w:val="28"/>
          <w:szCs w:val="28"/>
        </w:rPr>
        <w:t>, подтверждающи</w:t>
      </w:r>
      <w:r>
        <w:rPr>
          <w:rFonts w:ascii="Times New Roman" w:hAnsi="Times New Roman" w:cs="Times New Roman"/>
          <w:color w:val="000000"/>
          <w:sz w:val="28"/>
          <w:szCs w:val="28"/>
        </w:rPr>
        <w:t>й</w:t>
      </w:r>
      <w:r w:rsidRPr="003F28C8">
        <w:rPr>
          <w:rFonts w:ascii="Times New Roman" w:hAnsi="Times New Roman" w:cs="Times New Roman"/>
          <w:color w:val="000000"/>
          <w:sz w:val="28"/>
          <w:szCs w:val="28"/>
        </w:rPr>
        <w:t xml:space="preserve"> исполнение принятых обязательств, </w:t>
      </w:r>
      <w:r>
        <w:rPr>
          <w:rFonts w:ascii="Times New Roman" w:hAnsi="Times New Roman" w:cs="Times New Roman"/>
          <w:color w:val="000000"/>
          <w:sz w:val="28"/>
          <w:szCs w:val="28"/>
        </w:rPr>
        <w:t>в т.ч.</w:t>
      </w:r>
      <w:r w:rsidR="003F28C8" w:rsidRPr="003F28C8">
        <w:rPr>
          <w:rFonts w:ascii="Times New Roman" w:hAnsi="Times New Roman" w:cs="Times New Roman"/>
          <w:color w:val="000000"/>
          <w:sz w:val="28"/>
          <w:szCs w:val="28"/>
        </w:rPr>
        <w:t xml:space="preserve"> подтверждающий списание денежных сре</w:t>
      </w:r>
      <w:proofErr w:type="gramStart"/>
      <w:r w:rsidR="003F28C8" w:rsidRPr="003F28C8">
        <w:rPr>
          <w:rFonts w:ascii="Times New Roman" w:hAnsi="Times New Roman" w:cs="Times New Roman"/>
          <w:color w:val="000000"/>
          <w:sz w:val="28"/>
          <w:szCs w:val="28"/>
        </w:rPr>
        <w:t>дств с л</w:t>
      </w:r>
      <w:proofErr w:type="gramEnd"/>
      <w:r w:rsidR="003F28C8" w:rsidRPr="003F28C8">
        <w:rPr>
          <w:rFonts w:ascii="Times New Roman" w:hAnsi="Times New Roman" w:cs="Times New Roman"/>
          <w:color w:val="000000"/>
          <w:sz w:val="28"/>
          <w:szCs w:val="28"/>
        </w:rPr>
        <w:t xml:space="preserve">ицевого счета </w:t>
      </w:r>
      <w:r w:rsidR="006827CC">
        <w:rPr>
          <w:rFonts w:ascii="Times New Roman" w:hAnsi="Times New Roman" w:cs="Times New Roman"/>
          <w:color w:val="000000"/>
          <w:sz w:val="28"/>
          <w:szCs w:val="28"/>
        </w:rPr>
        <w:t>музея</w:t>
      </w:r>
      <w:r w:rsidR="003F28C8" w:rsidRPr="003F28C8">
        <w:rPr>
          <w:rFonts w:ascii="Times New Roman" w:hAnsi="Times New Roman" w:cs="Times New Roman"/>
          <w:color w:val="000000"/>
          <w:sz w:val="28"/>
          <w:szCs w:val="28"/>
        </w:rPr>
        <w:t>, в</w:t>
      </w:r>
      <w:r>
        <w:rPr>
          <w:rFonts w:ascii="Times New Roman" w:hAnsi="Times New Roman" w:cs="Times New Roman"/>
          <w:color w:val="000000"/>
          <w:sz w:val="28"/>
          <w:szCs w:val="28"/>
        </w:rPr>
        <w:t>ключая</w:t>
      </w:r>
      <w:r w:rsidR="003F28C8" w:rsidRPr="003F28C8">
        <w:rPr>
          <w:rFonts w:ascii="Times New Roman" w:hAnsi="Times New Roman" w:cs="Times New Roman"/>
          <w:color w:val="000000"/>
          <w:sz w:val="28"/>
          <w:szCs w:val="28"/>
        </w:rPr>
        <w:t xml:space="preserve"> перечисление денежных средств на выплату заработной платы</w:t>
      </w:r>
      <w:r>
        <w:rPr>
          <w:rFonts w:ascii="Times New Roman" w:hAnsi="Times New Roman" w:cs="Times New Roman"/>
          <w:color w:val="000000"/>
          <w:sz w:val="28"/>
          <w:szCs w:val="28"/>
        </w:rPr>
        <w:t xml:space="preserve">, который </w:t>
      </w:r>
      <w:r w:rsidR="003F28C8" w:rsidRPr="003F28C8">
        <w:rPr>
          <w:rFonts w:ascii="Times New Roman" w:hAnsi="Times New Roman" w:cs="Times New Roman"/>
          <w:color w:val="000000"/>
          <w:sz w:val="28"/>
          <w:szCs w:val="28"/>
        </w:rPr>
        <w:t>подписыва</w:t>
      </w:r>
      <w:r w:rsidR="00065E8B">
        <w:rPr>
          <w:rFonts w:ascii="Times New Roman" w:hAnsi="Times New Roman" w:cs="Times New Roman"/>
          <w:color w:val="000000"/>
          <w:sz w:val="28"/>
          <w:szCs w:val="28"/>
        </w:rPr>
        <w:t>ю</w:t>
      </w:r>
      <w:r w:rsidR="003F28C8" w:rsidRPr="003F28C8">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с </w:t>
      </w:r>
      <w:r w:rsidRPr="003F28C8">
        <w:rPr>
          <w:rFonts w:ascii="Times New Roman" w:hAnsi="Times New Roman" w:cs="Times New Roman"/>
          <w:color w:val="000000"/>
          <w:sz w:val="28"/>
          <w:szCs w:val="28"/>
        </w:rPr>
        <w:t>указа</w:t>
      </w:r>
      <w:r>
        <w:rPr>
          <w:rFonts w:ascii="Times New Roman" w:hAnsi="Times New Roman" w:cs="Times New Roman"/>
          <w:color w:val="000000"/>
          <w:sz w:val="28"/>
          <w:szCs w:val="28"/>
        </w:rPr>
        <w:t>нием</w:t>
      </w:r>
      <w:r w:rsidRPr="003F28C8">
        <w:rPr>
          <w:rFonts w:ascii="Times New Roman" w:hAnsi="Times New Roman" w:cs="Times New Roman"/>
          <w:color w:val="000000"/>
          <w:sz w:val="28"/>
          <w:szCs w:val="28"/>
        </w:rPr>
        <w:t xml:space="preserve"> расшифровк</w:t>
      </w:r>
      <w:r>
        <w:rPr>
          <w:rFonts w:ascii="Times New Roman" w:hAnsi="Times New Roman" w:cs="Times New Roman"/>
          <w:color w:val="000000"/>
          <w:sz w:val="28"/>
          <w:szCs w:val="28"/>
        </w:rPr>
        <w:t>и подписей:</w:t>
      </w:r>
      <w:r w:rsidR="003F28C8" w:rsidRPr="003F28C8">
        <w:rPr>
          <w:rFonts w:ascii="Times New Roman" w:hAnsi="Times New Roman" w:cs="Times New Roman"/>
          <w:color w:val="000000"/>
          <w:sz w:val="28"/>
          <w:szCs w:val="28"/>
        </w:rPr>
        <w:t xml:space="preserve"> главны</w:t>
      </w:r>
      <w:r w:rsidR="00065E8B">
        <w:rPr>
          <w:rFonts w:ascii="Times New Roman" w:hAnsi="Times New Roman" w:cs="Times New Roman"/>
          <w:color w:val="000000"/>
          <w:sz w:val="28"/>
          <w:szCs w:val="28"/>
        </w:rPr>
        <w:t>й</w:t>
      </w:r>
      <w:r w:rsidR="003F28C8" w:rsidRPr="003F28C8">
        <w:rPr>
          <w:rFonts w:ascii="Times New Roman" w:hAnsi="Times New Roman" w:cs="Times New Roman"/>
          <w:color w:val="000000"/>
          <w:sz w:val="28"/>
          <w:szCs w:val="28"/>
        </w:rPr>
        <w:t xml:space="preserve"> бухгалтер (</w:t>
      </w:r>
      <w:r w:rsidR="00065E8B">
        <w:rPr>
          <w:rFonts w:ascii="Times New Roman" w:hAnsi="Times New Roman" w:cs="Times New Roman"/>
          <w:color w:val="000000"/>
          <w:sz w:val="28"/>
          <w:szCs w:val="28"/>
        </w:rPr>
        <w:t xml:space="preserve">или </w:t>
      </w:r>
      <w:r w:rsidR="003F28C8" w:rsidRPr="003F28C8">
        <w:rPr>
          <w:rFonts w:ascii="Times New Roman" w:hAnsi="Times New Roman" w:cs="Times New Roman"/>
          <w:color w:val="000000"/>
          <w:sz w:val="28"/>
          <w:szCs w:val="28"/>
        </w:rPr>
        <w:t>ин</w:t>
      </w:r>
      <w:r w:rsidR="00065E8B">
        <w:rPr>
          <w:rFonts w:ascii="Times New Roman" w:hAnsi="Times New Roman" w:cs="Times New Roman"/>
          <w:color w:val="000000"/>
          <w:sz w:val="28"/>
          <w:szCs w:val="28"/>
        </w:rPr>
        <w:t>ое</w:t>
      </w:r>
      <w:r w:rsidR="003F28C8" w:rsidRPr="003F28C8">
        <w:rPr>
          <w:rFonts w:ascii="Times New Roman" w:hAnsi="Times New Roman" w:cs="Times New Roman"/>
          <w:color w:val="000000"/>
          <w:sz w:val="28"/>
          <w:szCs w:val="28"/>
        </w:rPr>
        <w:t xml:space="preserve"> </w:t>
      </w:r>
      <w:r w:rsidR="003F28C8" w:rsidRPr="003F28C8">
        <w:rPr>
          <w:rFonts w:ascii="Times New Roman" w:hAnsi="Times New Roman" w:cs="Times New Roman"/>
          <w:color w:val="000000"/>
          <w:sz w:val="28"/>
          <w:szCs w:val="28"/>
        </w:rPr>
        <w:lastRenderedPageBreak/>
        <w:t>уполномоченн</w:t>
      </w:r>
      <w:r w:rsidR="00065E8B">
        <w:rPr>
          <w:rFonts w:ascii="Times New Roman" w:hAnsi="Times New Roman" w:cs="Times New Roman"/>
          <w:color w:val="000000"/>
          <w:sz w:val="28"/>
          <w:szCs w:val="28"/>
        </w:rPr>
        <w:t>ое</w:t>
      </w:r>
      <w:r w:rsidR="003F28C8" w:rsidRPr="003F28C8">
        <w:rPr>
          <w:rFonts w:ascii="Times New Roman" w:hAnsi="Times New Roman" w:cs="Times New Roman"/>
          <w:color w:val="000000"/>
          <w:sz w:val="28"/>
          <w:szCs w:val="28"/>
        </w:rPr>
        <w:t xml:space="preserve"> лицо) и </w:t>
      </w:r>
      <w:r w:rsidR="00065E8B">
        <w:rPr>
          <w:rFonts w:ascii="Times New Roman" w:hAnsi="Times New Roman" w:cs="Times New Roman"/>
          <w:color w:val="000000"/>
          <w:sz w:val="28"/>
          <w:szCs w:val="28"/>
        </w:rPr>
        <w:t xml:space="preserve">директор </w:t>
      </w:r>
      <w:r w:rsidR="006827CC">
        <w:rPr>
          <w:rFonts w:ascii="Times New Roman" w:hAnsi="Times New Roman" w:cs="Times New Roman"/>
          <w:color w:val="000000"/>
          <w:sz w:val="28"/>
          <w:szCs w:val="28"/>
        </w:rPr>
        <w:t>музея</w:t>
      </w:r>
      <w:r w:rsidR="003F28C8" w:rsidRPr="003F28C8">
        <w:rPr>
          <w:rFonts w:ascii="Times New Roman" w:hAnsi="Times New Roman" w:cs="Times New Roman"/>
          <w:color w:val="000000"/>
          <w:sz w:val="28"/>
          <w:szCs w:val="28"/>
        </w:rPr>
        <w:t>.</w:t>
      </w:r>
      <w:r w:rsidR="00065E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003F28C8" w:rsidRPr="003F28C8">
        <w:rPr>
          <w:rFonts w:ascii="Times New Roman" w:hAnsi="Times New Roman" w:cs="Times New Roman"/>
          <w:color w:val="000000"/>
          <w:sz w:val="28"/>
          <w:szCs w:val="28"/>
        </w:rPr>
        <w:t>анный платежный документ отражает общую сумму перечисленных в банк денежных средств</w:t>
      </w:r>
      <w:r>
        <w:rPr>
          <w:rFonts w:ascii="Times New Roman" w:hAnsi="Times New Roman" w:cs="Times New Roman"/>
          <w:color w:val="000000"/>
          <w:sz w:val="28"/>
          <w:szCs w:val="28"/>
        </w:rPr>
        <w:t xml:space="preserve">. Для </w:t>
      </w:r>
      <w:r w:rsidR="002562D9">
        <w:rPr>
          <w:rFonts w:ascii="Times New Roman" w:hAnsi="Times New Roman" w:cs="Times New Roman"/>
          <w:color w:val="000000"/>
          <w:sz w:val="28"/>
          <w:szCs w:val="28"/>
        </w:rPr>
        <w:t xml:space="preserve">конкретизации </w:t>
      </w:r>
      <w:r w:rsidR="002562D9" w:rsidRPr="003F28C8">
        <w:rPr>
          <w:rFonts w:ascii="Times New Roman" w:hAnsi="Times New Roman" w:cs="Times New Roman"/>
          <w:color w:val="000000"/>
          <w:sz w:val="28"/>
          <w:szCs w:val="28"/>
        </w:rPr>
        <w:t>результат</w:t>
      </w:r>
      <w:r w:rsidR="002562D9">
        <w:rPr>
          <w:rFonts w:ascii="Times New Roman" w:hAnsi="Times New Roman" w:cs="Times New Roman"/>
          <w:color w:val="000000"/>
          <w:sz w:val="28"/>
          <w:szCs w:val="28"/>
        </w:rPr>
        <w:t>ов</w:t>
      </w:r>
      <w:r w:rsidR="002562D9" w:rsidRPr="003F28C8">
        <w:rPr>
          <w:rFonts w:ascii="Times New Roman" w:hAnsi="Times New Roman" w:cs="Times New Roman"/>
          <w:color w:val="000000"/>
          <w:sz w:val="28"/>
          <w:szCs w:val="28"/>
        </w:rPr>
        <w:t xml:space="preserve"> зачислений, направляемы</w:t>
      </w:r>
      <w:r w:rsidR="002562D9">
        <w:rPr>
          <w:rFonts w:ascii="Times New Roman" w:hAnsi="Times New Roman" w:cs="Times New Roman"/>
          <w:color w:val="000000"/>
          <w:sz w:val="28"/>
          <w:szCs w:val="28"/>
        </w:rPr>
        <w:t>х</w:t>
      </w:r>
      <w:r w:rsidR="002562D9" w:rsidRPr="003F28C8">
        <w:rPr>
          <w:rFonts w:ascii="Times New Roman" w:hAnsi="Times New Roman" w:cs="Times New Roman"/>
          <w:color w:val="000000"/>
          <w:sz w:val="28"/>
          <w:szCs w:val="28"/>
        </w:rPr>
        <w:t xml:space="preserve"> кредитной организацией в организацию, осуществляющую перечисление заработной платы </w:t>
      </w:r>
      <w:r w:rsidR="002562D9">
        <w:rPr>
          <w:rFonts w:ascii="Times New Roman" w:hAnsi="Times New Roman" w:cs="Times New Roman"/>
          <w:color w:val="000000"/>
          <w:sz w:val="28"/>
          <w:szCs w:val="28"/>
        </w:rPr>
        <w:t xml:space="preserve">работникам </w:t>
      </w:r>
      <w:r w:rsidR="006827CC">
        <w:rPr>
          <w:rFonts w:ascii="Times New Roman" w:hAnsi="Times New Roman" w:cs="Times New Roman"/>
          <w:color w:val="000000"/>
          <w:sz w:val="28"/>
          <w:szCs w:val="28"/>
        </w:rPr>
        <w:t>музея</w:t>
      </w:r>
      <w:r w:rsidR="002562D9" w:rsidRPr="003F28C8">
        <w:rPr>
          <w:rFonts w:ascii="Times New Roman" w:hAnsi="Times New Roman" w:cs="Times New Roman"/>
          <w:color w:val="000000"/>
          <w:sz w:val="28"/>
          <w:szCs w:val="28"/>
        </w:rPr>
        <w:t xml:space="preserve"> на пластиковые карты</w:t>
      </w:r>
      <w:r w:rsidR="002562D9">
        <w:rPr>
          <w:rFonts w:ascii="Times New Roman" w:hAnsi="Times New Roman" w:cs="Times New Roman"/>
          <w:color w:val="000000"/>
          <w:sz w:val="28"/>
          <w:szCs w:val="28"/>
        </w:rPr>
        <w:t xml:space="preserve">, </w:t>
      </w:r>
      <w:r w:rsidR="003F28C8" w:rsidRPr="003F28C8">
        <w:rPr>
          <w:rFonts w:ascii="Times New Roman" w:hAnsi="Times New Roman" w:cs="Times New Roman"/>
          <w:color w:val="000000"/>
          <w:sz w:val="28"/>
          <w:szCs w:val="28"/>
        </w:rPr>
        <w:t>распечатыва</w:t>
      </w:r>
      <w:r w:rsidR="002562D9">
        <w:rPr>
          <w:rFonts w:ascii="Times New Roman" w:hAnsi="Times New Roman" w:cs="Times New Roman"/>
          <w:color w:val="000000"/>
          <w:sz w:val="28"/>
          <w:szCs w:val="28"/>
        </w:rPr>
        <w:t>е</w:t>
      </w:r>
      <w:r w:rsidR="003F28C8" w:rsidRPr="003F28C8">
        <w:rPr>
          <w:rFonts w:ascii="Times New Roman" w:hAnsi="Times New Roman" w:cs="Times New Roman"/>
          <w:color w:val="000000"/>
          <w:sz w:val="28"/>
          <w:szCs w:val="28"/>
        </w:rPr>
        <w:t>т</w:t>
      </w:r>
      <w:r w:rsidR="002562D9">
        <w:rPr>
          <w:rFonts w:ascii="Times New Roman" w:hAnsi="Times New Roman" w:cs="Times New Roman"/>
          <w:color w:val="000000"/>
          <w:sz w:val="28"/>
          <w:szCs w:val="28"/>
        </w:rPr>
        <w:t>ся</w:t>
      </w:r>
      <w:r w:rsidR="003F28C8" w:rsidRPr="003F28C8">
        <w:rPr>
          <w:rFonts w:ascii="Times New Roman" w:hAnsi="Times New Roman" w:cs="Times New Roman"/>
          <w:color w:val="000000"/>
          <w:sz w:val="28"/>
          <w:szCs w:val="28"/>
        </w:rPr>
        <w:t xml:space="preserve"> </w:t>
      </w:r>
      <w:r w:rsidR="001F2D3E" w:rsidRPr="003F28C8">
        <w:rPr>
          <w:rFonts w:ascii="Times New Roman" w:hAnsi="Times New Roman" w:cs="Times New Roman"/>
          <w:color w:val="000000"/>
          <w:sz w:val="28"/>
          <w:szCs w:val="28"/>
        </w:rPr>
        <w:t>Реестр денежных средств</w:t>
      </w:r>
      <w:r w:rsidR="001F2D3E">
        <w:rPr>
          <w:rFonts w:ascii="Times New Roman" w:hAnsi="Times New Roman" w:cs="Times New Roman"/>
          <w:color w:val="000000"/>
          <w:sz w:val="28"/>
          <w:szCs w:val="28"/>
        </w:rPr>
        <w:t>, который</w:t>
      </w:r>
      <w:r w:rsidR="003F28C8" w:rsidRPr="003F28C8">
        <w:rPr>
          <w:rFonts w:ascii="Times New Roman" w:hAnsi="Times New Roman" w:cs="Times New Roman"/>
          <w:color w:val="000000"/>
          <w:sz w:val="28"/>
          <w:szCs w:val="28"/>
        </w:rPr>
        <w:t xml:space="preserve"> подписыва</w:t>
      </w:r>
      <w:r w:rsidR="001F2D3E">
        <w:rPr>
          <w:rFonts w:ascii="Times New Roman" w:hAnsi="Times New Roman" w:cs="Times New Roman"/>
          <w:color w:val="000000"/>
          <w:sz w:val="28"/>
          <w:szCs w:val="28"/>
        </w:rPr>
        <w:t>ют</w:t>
      </w:r>
      <w:r w:rsidR="003F28C8" w:rsidRPr="003F28C8">
        <w:rPr>
          <w:rFonts w:ascii="Times New Roman" w:hAnsi="Times New Roman" w:cs="Times New Roman"/>
          <w:color w:val="000000"/>
          <w:sz w:val="28"/>
          <w:szCs w:val="28"/>
        </w:rPr>
        <w:t xml:space="preserve"> главны</w:t>
      </w:r>
      <w:r w:rsidR="001F2D3E">
        <w:rPr>
          <w:rFonts w:ascii="Times New Roman" w:hAnsi="Times New Roman" w:cs="Times New Roman"/>
          <w:color w:val="000000"/>
          <w:sz w:val="28"/>
          <w:szCs w:val="28"/>
        </w:rPr>
        <w:t>й</w:t>
      </w:r>
      <w:r w:rsidR="003F28C8" w:rsidRPr="003F28C8">
        <w:rPr>
          <w:rFonts w:ascii="Times New Roman" w:hAnsi="Times New Roman" w:cs="Times New Roman"/>
          <w:color w:val="000000"/>
          <w:sz w:val="28"/>
          <w:szCs w:val="28"/>
        </w:rPr>
        <w:t xml:space="preserve"> бухгалтер (</w:t>
      </w:r>
      <w:r w:rsidR="002562D9">
        <w:rPr>
          <w:rFonts w:ascii="Times New Roman" w:hAnsi="Times New Roman" w:cs="Times New Roman"/>
          <w:color w:val="000000"/>
          <w:sz w:val="28"/>
          <w:szCs w:val="28"/>
        </w:rPr>
        <w:t xml:space="preserve">или </w:t>
      </w:r>
      <w:r w:rsidR="003F28C8" w:rsidRPr="003F28C8">
        <w:rPr>
          <w:rFonts w:ascii="Times New Roman" w:hAnsi="Times New Roman" w:cs="Times New Roman"/>
          <w:color w:val="000000"/>
          <w:sz w:val="28"/>
          <w:szCs w:val="28"/>
        </w:rPr>
        <w:t>ин</w:t>
      </w:r>
      <w:r w:rsidR="001F2D3E">
        <w:rPr>
          <w:rFonts w:ascii="Times New Roman" w:hAnsi="Times New Roman" w:cs="Times New Roman"/>
          <w:color w:val="000000"/>
          <w:sz w:val="28"/>
          <w:szCs w:val="28"/>
        </w:rPr>
        <w:t>ое</w:t>
      </w:r>
      <w:r w:rsidR="003F28C8" w:rsidRPr="003F28C8">
        <w:rPr>
          <w:rFonts w:ascii="Times New Roman" w:hAnsi="Times New Roman" w:cs="Times New Roman"/>
          <w:color w:val="000000"/>
          <w:sz w:val="28"/>
          <w:szCs w:val="28"/>
        </w:rPr>
        <w:t xml:space="preserve"> уполномоченн</w:t>
      </w:r>
      <w:r w:rsidR="001F2D3E">
        <w:rPr>
          <w:rFonts w:ascii="Times New Roman" w:hAnsi="Times New Roman" w:cs="Times New Roman"/>
          <w:color w:val="000000"/>
          <w:sz w:val="28"/>
          <w:szCs w:val="28"/>
        </w:rPr>
        <w:t>ое</w:t>
      </w:r>
      <w:r w:rsidR="003F28C8" w:rsidRPr="003F28C8">
        <w:rPr>
          <w:rFonts w:ascii="Times New Roman" w:hAnsi="Times New Roman" w:cs="Times New Roman"/>
          <w:color w:val="000000"/>
          <w:sz w:val="28"/>
          <w:szCs w:val="28"/>
        </w:rPr>
        <w:t xml:space="preserve"> лицо) и </w:t>
      </w:r>
      <w:r w:rsidR="002562D9">
        <w:rPr>
          <w:rFonts w:ascii="Times New Roman" w:hAnsi="Times New Roman" w:cs="Times New Roman"/>
          <w:color w:val="000000"/>
          <w:sz w:val="28"/>
          <w:szCs w:val="28"/>
        </w:rPr>
        <w:t xml:space="preserve">директор </w:t>
      </w:r>
      <w:r w:rsidR="006827CC">
        <w:rPr>
          <w:rFonts w:ascii="Times New Roman" w:hAnsi="Times New Roman" w:cs="Times New Roman"/>
          <w:color w:val="000000"/>
          <w:sz w:val="28"/>
          <w:szCs w:val="28"/>
        </w:rPr>
        <w:t>музея</w:t>
      </w:r>
      <w:r w:rsidR="002562D9">
        <w:rPr>
          <w:rFonts w:ascii="Times New Roman" w:hAnsi="Times New Roman" w:cs="Times New Roman"/>
          <w:color w:val="000000"/>
          <w:sz w:val="28"/>
          <w:szCs w:val="28"/>
        </w:rPr>
        <w:t>.</w:t>
      </w:r>
    </w:p>
    <w:p w14:paraId="3328DEAD" w14:textId="287087C3" w:rsidR="00C366BC" w:rsidRDefault="00C366BC" w:rsidP="00C8475B">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3F28C8" w:rsidRPr="00C8475B">
        <w:rPr>
          <w:rFonts w:ascii="Times New Roman" w:hAnsi="Times New Roman" w:cs="Times New Roman"/>
          <w:color w:val="000000"/>
          <w:sz w:val="28"/>
          <w:szCs w:val="28"/>
        </w:rPr>
        <w:t xml:space="preserve">. </w:t>
      </w:r>
      <w:r w:rsidR="003F28C8" w:rsidRPr="003F28C8">
        <w:rPr>
          <w:rFonts w:ascii="Times New Roman" w:hAnsi="Times New Roman" w:cs="Times New Roman"/>
          <w:color w:val="000000"/>
          <w:sz w:val="28"/>
          <w:szCs w:val="28"/>
        </w:rPr>
        <w:t xml:space="preserve">Обязанность </w:t>
      </w:r>
      <w:r w:rsidR="006827CC">
        <w:rPr>
          <w:rFonts w:ascii="Times New Roman" w:hAnsi="Times New Roman" w:cs="Times New Roman"/>
          <w:color w:val="000000"/>
          <w:sz w:val="28"/>
          <w:szCs w:val="28"/>
        </w:rPr>
        <w:t>музея</w:t>
      </w:r>
      <w:r w:rsidR="003F28C8" w:rsidRPr="003F28C8">
        <w:rPr>
          <w:rFonts w:ascii="Times New Roman" w:hAnsi="Times New Roman" w:cs="Times New Roman"/>
          <w:color w:val="000000"/>
          <w:sz w:val="28"/>
          <w:szCs w:val="28"/>
        </w:rPr>
        <w:t xml:space="preserve"> по составлению, ведению и хранению первичных учетных документов предусмотрена </w:t>
      </w:r>
      <w:r w:rsidR="002562D9">
        <w:rPr>
          <w:rFonts w:ascii="Times New Roman" w:hAnsi="Times New Roman" w:cs="Times New Roman"/>
          <w:color w:val="000000"/>
          <w:sz w:val="28"/>
          <w:szCs w:val="28"/>
        </w:rPr>
        <w:t>ФЗ</w:t>
      </w:r>
      <w:r w:rsidR="003F28C8" w:rsidRPr="003F28C8">
        <w:rPr>
          <w:rFonts w:ascii="Times New Roman" w:hAnsi="Times New Roman" w:cs="Times New Roman"/>
          <w:color w:val="000000"/>
          <w:sz w:val="28"/>
          <w:szCs w:val="28"/>
        </w:rPr>
        <w:t xml:space="preserve"> №402-ФЗ</w:t>
      </w:r>
      <w:r w:rsidR="001F2D3E">
        <w:rPr>
          <w:rFonts w:ascii="Times New Roman" w:hAnsi="Times New Roman" w:cs="Times New Roman"/>
          <w:color w:val="000000"/>
          <w:sz w:val="28"/>
          <w:szCs w:val="28"/>
        </w:rPr>
        <w:t xml:space="preserve">. Директор </w:t>
      </w:r>
      <w:r w:rsidR="006827CC">
        <w:rPr>
          <w:rFonts w:ascii="Times New Roman" w:hAnsi="Times New Roman" w:cs="Times New Roman"/>
          <w:color w:val="000000"/>
          <w:sz w:val="28"/>
          <w:szCs w:val="28"/>
        </w:rPr>
        <w:t>музея</w:t>
      </w:r>
      <w:r w:rsidR="001F2D3E">
        <w:rPr>
          <w:rFonts w:ascii="Times New Roman" w:hAnsi="Times New Roman" w:cs="Times New Roman"/>
          <w:color w:val="000000"/>
          <w:sz w:val="28"/>
          <w:szCs w:val="28"/>
        </w:rPr>
        <w:t xml:space="preserve"> организует в</w:t>
      </w:r>
      <w:r w:rsidR="003F28C8" w:rsidRPr="003F28C8">
        <w:rPr>
          <w:rFonts w:ascii="Times New Roman" w:hAnsi="Times New Roman" w:cs="Times New Roman"/>
          <w:color w:val="000000"/>
          <w:sz w:val="28"/>
          <w:szCs w:val="28"/>
        </w:rPr>
        <w:t xml:space="preserve">едение бухгалтерского учета и хранение документов бухгалтерского учета. Первичные учетные документы, регистры бухгалтерского учета, бухгалтерская (финансовая) отчетность, аудиторские заключения о ней подлежат хранению в течение сроков, устанавливаемых в соответствии с правилами организации государственного архивного дела, но не менее </w:t>
      </w:r>
      <w:r w:rsidR="001F2D3E">
        <w:rPr>
          <w:rFonts w:ascii="Times New Roman" w:hAnsi="Times New Roman" w:cs="Times New Roman"/>
          <w:color w:val="000000"/>
          <w:sz w:val="28"/>
          <w:szCs w:val="28"/>
        </w:rPr>
        <w:t>5 (П</w:t>
      </w:r>
      <w:r w:rsidR="003F28C8" w:rsidRPr="003F28C8">
        <w:rPr>
          <w:rFonts w:ascii="Times New Roman" w:hAnsi="Times New Roman" w:cs="Times New Roman"/>
          <w:color w:val="000000"/>
          <w:sz w:val="28"/>
          <w:szCs w:val="28"/>
        </w:rPr>
        <w:t>яти</w:t>
      </w:r>
      <w:r w:rsidR="001F2D3E">
        <w:rPr>
          <w:rFonts w:ascii="Times New Roman" w:hAnsi="Times New Roman" w:cs="Times New Roman"/>
          <w:color w:val="000000"/>
          <w:sz w:val="28"/>
          <w:szCs w:val="28"/>
        </w:rPr>
        <w:t>)</w:t>
      </w:r>
      <w:r w:rsidR="003F28C8" w:rsidRPr="003F28C8">
        <w:rPr>
          <w:rFonts w:ascii="Times New Roman" w:hAnsi="Times New Roman" w:cs="Times New Roman"/>
          <w:color w:val="000000"/>
          <w:sz w:val="28"/>
          <w:szCs w:val="28"/>
        </w:rPr>
        <w:t xml:space="preserve"> лет после отчетного года.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ЭП, подлежат хранению </w:t>
      </w:r>
      <w:r w:rsidR="00603E26">
        <w:rPr>
          <w:rFonts w:ascii="Times New Roman" w:hAnsi="Times New Roman" w:cs="Times New Roman"/>
          <w:color w:val="000000"/>
          <w:sz w:val="28"/>
          <w:szCs w:val="28"/>
        </w:rPr>
        <w:t>театром</w:t>
      </w:r>
      <w:r w:rsidR="003F28C8" w:rsidRPr="003F28C8">
        <w:rPr>
          <w:rFonts w:ascii="Times New Roman" w:hAnsi="Times New Roman" w:cs="Times New Roman"/>
          <w:color w:val="000000"/>
          <w:sz w:val="28"/>
          <w:szCs w:val="28"/>
        </w:rPr>
        <w:t xml:space="preserve"> не менее </w:t>
      </w:r>
      <w:r w:rsidR="001F2D3E">
        <w:rPr>
          <w:rFonts w:ascii="Times New Roman" w:hAnsi="Times New Roman" w:cs="Times New Roman"/>
          <w:color w:val="000000"/>
          <w:sz w:val="28"/>
          <w:szCs w:val="28"/>
        </w:rPr>
        <w:t>5 (П</w:t>
      </w:r>
      <w:r w:rsidR="001F2D3E" w:rsidRPr="003F28C8">
        <w:rPr>
          <w:rFonts w:ascii="Times New Roman" w:hAnsi="Times New Roman" w:cs="Times New Roman"/>
          <w:color w:val="000000"/>
          <w:sz w:val="28"/>
          <w:szCs w:val="28"/>
        </w:rPr>
        <w:t>яти</w:t>
      </w:r>
      <w:r w:rsidR="001F2D3E">
        <w:rPr>
          <w:rFonts w:ascii="Times New Roman" w:hAnsi="Times New Roman" w:cs="Times New Roman"/>
          <w:color w:val="000000"/>
          <w:sz w:val="28"/>
          <w:szCs w:val="28"/>
        </w:rPr>
        <w:t>)</w:t>
      </w:r>
      <w:r w:rsidR="001F2D3E" w:rsidRPr="003F28C8">
        <w:rPr>
          <w:rFonts w:ascii="Times New Roman" w:hAnsi="Times New Roman" w:cs="Times New Roman"/>
          <w:color w:val="000000"/>
          <w:sz w:val="28"/>
          <w:szCs w:val="28"/>
        </w:rPr>
        <w:t xml:space="preserve"> </w:t>
      </w:r>
      <w:r w:rsidR="003F28C8" w:rsidRPr="003F28C8">
        <w:rPr>
          <w:rFonts w:ascii="Times New Roman" w:hAnsi="Times New Roman" w:cs="Times New Roman"/>
          <w:color w:val="000000"/>
          <w:sz w:val="28"/>
          <w:szCs w:val="28"/>
        </w:rPr>
        <w:t xml:space="preserve">лет после года, в котором они использовались для составления бухгалтерской (финансовой) отчетности в последний раз. </w:t>
      </w:r>
      <w:r w:rsidR="006827CC">
        <w:rPr>
          <w:rFonts w:ascii="Times New Roman" w:hAnsi="Times New Roman" w:cs="Times New Roman"/>
          <w:color w:val="000000"/>
          <w:sz w:val="28"/>
          <w:szCs w:val="28"/>
        </w:rPr>
        <w:t>Музей</w:t>
      </w:r>
      <w:r w:rsidR="003F28C8" w:rsidRPr="003F28C8">
        <w:rPr>
          <w:rFonts w:ascii="Times New Roman" w:hAnsi="Times New Roman" w:cs="Times New Roman"/>
          <w:color w:val="000000"/>
          <w:sz w:val="28"/>
          <w:szCs w:val="28"/>
        </w:rPr>
        <w:t xml:space="preserve"> обеспечи</w:t>
      </w:r>
      <w:r w:rsidR="001F2D3E">
        <w:rPr>
          <w:rFonts w:ascii="Times New Roman" w:hAnsi="Times New Roman" w:cs="Times New Roman"/>
          <w:color w:val="000000"/>
          <w:sz w:val="28"/>
          <w:szCs w:val="28"/>
        </w:rPr>
        <w:t>вае</w:t>
      </w:r>
      <w:r w:rsidR="003F28C8" w:rsidRPr="003F28C8">
        <w:rPr>
          <w:rFonts w:ascii="Times New Roman" w:hAnsi="Times New Roman" w:cs="Times New Roman"/>
          <w:color w:val="000000"/>
          <w:sz w:val="28"/>
          <w:szCs w:val="28"/>
        </w:rPr>
        <w:t xml:space="preserve">т безопасные условия хранения документов бухгалтерского учета и их защиту от изменений. </w:t>
      </w:r>
    </w:p>
    <w:p w14:paraId="3F3211D3" w14:textId="0D514F40" w:rsidR="003F28C8" w:rsidRPr="003F28C8" w:rsidRDefault="006C16B7" w:rsidP="00C8475B">
      <w:pPr>
        <w:spacing w:after="0"/>
        <w:ind w:left="-709" w:right="-284" w:firstLine="709"/>
        <w:jc w:val="both"/>
        <w:rPr>
          <w:rFonts w:ascii="Times New Roman" w:hAnsi="Times New Roman" w:cs="Times New Roman"/>
          <w:color w:val="000000"/>
          <w:sz w:val="28"/>
          <w:szCs w:val="28"/>
        </w:rPr>
      </w:pPr>
      <w:r w:rsidRPr="006827CC">
        <w:rPr>
          <w:rFonts w:ascii="Times New Roman" w:hAnsi="Times New Roman" w:cs="Times New Roman"/>
          <w:color w:val="000000"/>
          <w:sz w:val="28"/>
          <w:szCs w:val="28"/>
        </w:rPr>
        <w:t xml:space="preserve">16. </w:t>
      </w:r>
      <w:r w:rsidR="003F28C8" w:rsidRPr="006827CC">
        <w:rPr>
          <w:rFonts w:ascii="Times New Roman" w:hAnsi="Times New Roman" w:cs="Times New Roman"/>
          <w:color w:val="000000"/>
          <w:sz w:val="28"/>
          <w:szCs w:val="28"/>
        </w:rPr>
        <w:t xml:space="preserve">При смене </w:t>
      </w:r>
      <w:r w:rsidR="006827CC" w:rsidRPr="006827CC">
        <w:rPr>
          <w:rFonts w:ascii="Times New Roman" w:hAnsi="Times New Roman" w:cs="Times New Roman"/>
          <w:color w:val="000000"/>
          <w:sz w:val="28"/>
          <w:szCs w:val="28"/>
        </w:rPr>
        <w:t>директора музей</w:t>
      </w:r>
      <w:r w:rsidR="003F28C8" w:rsidRPr="006827CC">
        <w:rPr>
          <w:rFonts w:ascii="Times New Roman" w:hAnsi="Times New Roman" w:cs="Times New Roman"/>
          <w:color w:val="000000"/>
          <w:sz w:val="28"/>
          <w:szCs w:val="28"/>
        </w:rPr>
        <w:t xml:space="preserve"> обеспечива</w:t>
      </w:r>
      <w:r w:rsidR="001F2D3E" w:rsidRPr="006827CC">
        <w:rPr>
          <w:rFonts w:ascii="Times New Roman" w:hAnsi="Times New Roman" w:cs="Times New Roman"/>
          <w:color w:val="000000"/>
          <w:sz w:val="28"/>
          <w:szCs w:val="28"/>
        </w:rPr>
        <w:t>е</w:t>
      </w:r>
      <w:r w:rsidR="003F28C8" w:rsidRPr="006827CC">
        <w:rPr>
          <w:rFonts w:ascii="Times New Roman" w:hAnsi="Times New Roman" w:cs="Times New Roman"/>
          <w:color w:val="000000"/>
          <w:sz w:val="28"/>
          <w:szCs w:val="28"/>
        </w:rPr>
        <w:t>т передач</w:t>
      </w:r>
      <w:r w:rsidRPr="006827CC">
        <w:rPr>
          <w:rFonts w:ascii="Times New Roman" w:hAnsi="Times New Roman" w:cs="Times New Roman"/>
          <w:color w:val="000000"/>
          <w:sz w:val="28"/>
          <w:szCs w:val="28"/>
        </w:rPr>
        <w:t>у дел, в том числе</w:t>
      </w:r>
      <w:r w:rsidR="003F28C8" w:rsidRPr="006827CC">
        <w:rPr>
          <w:rFonts w:ascii="Times New Roman" w:hAnsi="Times New Roman" w:cs="Times New Roman"/>
          <w:color w:val="000000"/>
          <w:sz w:val="28"/>
          <w:szCs w:val="28"/>
        </w:rPr>
        <w:t xml:space="preserve"> документов бухгалтерского учета </w:t>
      </w:r>
      <w:r w:rsidR="006827CC" w:rsidRPr="006827CC">
        <w:rPr>
          <w:rFonts w:ascii="Times New Roman" w:hAnsi="Times New Roman" w:cs="Times New Roman"/>
          <w:color w:val="000000"/>
          <w:sz w:val="28"/>
          <w:szCs w:val="28"/>
        </w:rPr>
        <w:t>музея</w:t>
      </w:r>
      <w:r w:rsidR="003F28C8" w:rsidRPr="006827CC">
        <w:rPr>
          <w:rFonts w:ascii="Times New Roman" w:hAnsi="Times New Roman" w:cs="Times New Roman"/>
          <w:color w:val="000000"/>
          <w:sz w:val="28"/>
          <w:szCs w:val="28"/>
        </w:rPr>
        <w:t>.</w:t>
      </w:r>
    </w:p>
    <w:p w14:paraId="5F4F0127" w14:textId="3CAF70DA" w:rsidR="00635613" w:rsidRPr="006827CC" w:rsidRDefault="003F28C8" w:rsidP="00635613">
      <w:pPr>
        <w:spacing w:after="0"/>
        <w:ind w:left="-709" w:right="-284" w:firstLine="709"/>
        <w:jc w:val="both"/>
        <w:rPr>
          <w:rFonts w:ascii="Times New Roman" w:hAnsi="Times New Roman" w:cs="Times New Roman"/>
          <w:bCs/>
          <w:spacing w:val="-3"/>
          <w:sz w:val="28"/>
          <w:szCs w:val="28"/>
        </w:rPr>
      </w:pPr>
      <w:r w:rsidRPr="006827CC">
        <w:rPr>
          <w:rFonts w:ascii="Times New Roman" w:hAnsi="Times New Roman" w:cs="Times New Roman"/>
          <w:bCs/>
          <w:spacing w:val="-3"/>
          <w:sz w:val="28"/>
          <w:szCs w:val="28"/>
        </w:rPr>
        <w:t>1</w:t>
      </w:r>
      <w:r w:rsidR="006C16B7" w:rsidRPr="006827CC">
        <w:rPr>
          <w:rFonts w:ascii="Times New Roman" w:hAnsi="Times New Roman" w:cs="Times New Roman"/>
          <w:bCs/>
          <w:spacing w:val="-3"/>
          <w:sz w:val="28"/>
          <w:szCs w:val="28"/>
        </w:rPr>
        <w:t>7</w:t>
      </w:r>
      <w:r w:rsidRPr="006827CC">
        <w:rPr>
          <w:rFonts w:ascii="Times New Roman" w:hAnsi="Times New Roman" w:cs="Times New Roman"/>
          <w:bCs/>
          <w:spacing w:val="-3"/>
          <w:sz w:val="28"/>
          <w:szCs w:val="28"/>
        </w:rPr>
        <w:t xml:space="preserve">. </w:t>
      </w:r>
      <w:r w:rsidR="00635613" w:rsidRPr="006827CC">
        <w:rPr>
          <w:rFonts w:ascii="Times New Roman" w:hAnsi="Times New Roman" w:cs="Times New Roman"/>
          <w:bCs/>
          <w:spacing w:val="-3"/>
          <w:sz w:val="28"/>
          <w:szCs w:val="28"/>
        </w:rPr>
        <w:t xml:space="preserve">При обмене первичными электронными документами между </w:t>
      </w:r>
      <w:r w:rsidR="00635613" w:rsidRPr="006827CC">
        <w:rPr>
          <w:rStyle w:val="ae"/>
          <w:rFonts w:ascii="Times New Roman" w:hAnsi="Times New Roman" w:cs="Times New Roman"/>
          <w:b w:val="0"/>
          <w:color w:val="auto"/>
          <w:sz w:val="28"/>
          <w:szCs w:val="28"/>
        </w:rPr>
        <w:t xml:space="preserve">участники электронного взаимодействия, </w:t>
      </w:r>
      <w:r w:rsidR="00635613" w:rsidRPr="006827CC">
        <w:rPr>
          <w:rFonts w:ascii="Times New Roman" w:hAnsi="Times New Roman" w:cs="Times New Roman"/>
          <w:bCs/>
          <w:spacing w:val="-3"/>
          <w:sz w:val="28"/>
          <w:szCs w:val="28"/>
        </w:rPr>
        <w:t xml:space="preserve">использующими простую или неквалифицированную ЭП, в соответствии с пунктами 1 и 2 Закона №63-ФЗ, Письмом №03-03-06/1/3395 и пунктом 1.3 МР ФНС заключается </w:t>
      </w:r>
      <w:hyperlink r:id="rId7" w:anchor="/document/118/73450/" w:history="1">
        <w:r w:rsidR="00635613" w:rsidRPr="006827CC">
          <w:rPr>
            <w:rFonts w:ascii="Times New Roman" w:hAnsi="Times New Roman" w:cs="Times New Roman"/>
            <w:bCs/>
            <w:spacing w:val="-3"/>
            <w:sz w:val="28"/>
            <w:szCs w:val="28"/>
          </w:rPr>
          <w:t>соглашение об</w:t>
        </w:r>
        <w:r w:rsidR="000B5615" w:rsidRPr="006827CC">
          <w:rPr>
            <w:rFonts w:ascii="Times New Roman" w:hAnsi="Times New Roman" w:cs="Times New Roman"/>
            <w:bCs/>
            <w:spacing w:val="-3"/>
            <w:sz w:val="28"/>
            <w:szCs w:val="28"/>
          </w:rPr>
          <w:t xml:space="preserve"> </w:t>
        </w:r>
        <w:r w:rsidR="00635613" w:rsidRPr="006827CC">
          <w:rPr>
            <w:rFonts w:ascii="Times New Roman" w:hAnsi="Times New Roman" w:cs="Times New Roman"/>
            <w:bCs/>
            <w:spacing w:val="-3"/>
            <w:sz w:val="28"/>
            <w:szCs w:val="28"/>
          </w:rPr>
          <w:t xml:space="preserve">обмене электронными документами </w:t>
        </w:r>
      </w:hyperlink>
      <w:r w:rsidR="000B5615" w:rsidRPr="006827CC">
        <w:rPr>
          <w:rFonts w:ascii="Times New Roman" w:hAnsi="Times New Roman" w:cs="Times New Roman"/>
          <w:bCs/>
          <w:spacing w:val="-3"/>
          <w:sz w:val="28"/>
          <w:szCs w:val="28"/>
        </w:rPr>
        <w:t xml:space="preserve">(Приложение 3) </w:t>
      </w:r>
      <w:r w:rsidR="00635613" w:rsidRPr="006827CC">
        <w:rPr>
          <w:rFonts w:ascii="Times New Roman" w:hAnsi="Times New Roman" w:cs="Times New Roman"/>
          <w:bCs/>
          <w:spacing w:val="-3"/>
          <w:sz w:val="28"/>
          <w:szCs w:val="28"/>
        </w:rPr>
        <w:t>(с каждым из них), в котором содержатся следующие условия:</w:t>
      </w:r>
    </w:p>
    <w:p w14:paraId="62EBE380" w14:textId="6E4633EB" w:rsidR="00635613" w:rsidRPr="006827CC" w:rsidRDefault="00635613" w:rsidP="00635613">
      <w:pPr>
        <w:spacing w:after="0"/>
        <w:ind w:left="-709" w:right="-284" w:firstLine="709"/>
        <w:jc w:val="both"/>
        <w:rPr>
          <w:rFonts w:ascii="Times New Roman" w:hAnsi="Times New Roman" w:cs="Times New Roman"/>
          <w:bCs/>
          <w:spacing w:val="-3"/>
          <w:sz w:val="28"/>
          <w:szCs w:val="28"/>
        </w:rPr>
      </w:pPr>
      <w:r w:rsidRPr="006827CC">
        <w:rPr>
          <w:rFonts w:ascii="Times New Roman" w:hAnsi="Times New Roman" w:cs="Times New Roman"/>
          <w:bCs/>
          <w:spacing w:val="-3"/>
          <w:sz w:val="28"/>
          <w:szCs w:val="28"/>
        </w:rPr>
        <w:t xml:space="preserve">- </w:t>
      </w:r>
      <w:r w:rsidR="00374534" w:rsidRPr="006827CC">
        <w:rPr>
          <w:rFonts w:ascii="Times New Roman" w:hAnsi="Times New Roman" w:cs="Times New Roman"/>
          <w:bCs/>
          <w:spacing w:val="-3"/>
          <w:sz w:val="28"/>
          <w:szCs w:val="28"/>
        </w:rPr>
        <w:t>н</w:t>
      </w:r>
      <w:r w:rsidR="000B5615" w:rsidRPr="006827CC">
        <w:rPr>
          <w:rFonts w:ascii="Times New Roman" w:hAnsi="Times New Roman" w:cs="Times New Roman"/>
          <w:bCs/>
          <w:spacing w:val="-3"/>
          <w:sz w:val="28"/>
          <w:szCs w:val="28"/>
        </w:rPr>
        <w:t xml:space="preserve">аименование </w:t>
      </w:r>
      <w:r w:rsidRPr="006827CC">
        <w:rPr>
          <w:rFonts w:ascii="Times New Roman" w:hAnsi="Times New Roman" w:cs="Times New Roman"/>
          <w:bCs/>
          <w:spacing w:val="-3"/>
          <w:sz w:val="28"/>
          <w:szCs w:val="28"/>
        </w:rPr>
        <w:t>документ</w:t>
      </w:r>
      <w:r w:rsidR="000B5615" w:rsidRPr="006827CC">
        <w:rPr>
          <w:rFonts w:ascii="Times New Roman" w:hAnsi="Times New Roman" w:cs="Times New Roman"/>
          <w:bCs/>
          <w:spacing w:val="-3"/>
          <w:sz w:val="28"/>
          <w:szCs w:val="28"/>
        </w:rPr>
        <w:t>ов, которыми возм</w:t>
      </w:r>
      <w:r w:rsidRPr="006827CC">
        <w:rPr>
          <w:rFonts w:ascii="Times New Roman" w:hAnsi="Times New Roman" w:cs="Times New Roman"/>
          <w:bCs/>
          <w:spacing w:val="-3"/>
          <w:sz w:val="28"/>
          <w:szCs w:val="28"/>
        </w:rPr>
        <w:t xml:space="preserve">ожно обмениваться </w:t>
      </w:r>
      <w:r w:rsidR="000B5615" w:rsidRPr="006827CC">
        <w:rPr>
          <w:rFonts w:ascii="Times New Roman" w:hAnsi="Times New Roman" w:cs="Times New Roman"/>
          <w:bCs/>
          <w:spacing w:val="-3"/>
          <w:sz w:val="28"/>
          <w:szCs w:val="28"/>
        </w:rPr>
        <w:t xml:space="preserve">в </w:t>
      </w:r>
      <w:r w:rsidRPr="006827CC">
        <w:rPr>
          <w:rFonts w:ascii="Times New Roman" w:hAnsi="Times New Roman" w:cs="Times New Roman"/>
          <w:bCs/>
          <w:spacing w:val="-3"/>
          <w:sz w:val="28"/>
          <w:szCs w:val="28"/>
        </w:rPr>
        <w:t>электронно</w:t>
      </w:r>
      <w:r w:rsidR="00FA19E2" w:rsidRPr="006827CC">
        <w:rPr>
          <w:rFonts w:ascii="Times New Roman" w:hAnsi="Times New Roman" w:cs="Times New Roman"/>
          <w:bCs/>
          <w:spacing w:val="-3"/>
          <w:sz w:val="28"/>
          <w:szCs w:val="28"/>
        </w:rPr>
        <w:t>м виде</w:t>
      </w:r>
      <w:r w:rsidRPr="006827CC">
        <w:rPr>
          <w:rFonts w:ascii="Times New Roman" w:hAnsi="Times New Roman" w:cs="Times New Roman"/>
          <w:bCs/>
          <w:spacing w:val="-3"/>
          <w:sz w:val="28"/>
          <w:szCs w:val="28"/>
        </w:rPr>
        <w:t>;</w:t>
      </w:r>
    </w:p>
    <w:p w14:paraId="0E8380B1" w14:textId="130F17DA" w:rsidR="00635613" w:rsidRPr="006827CC" w:rsidRDefault="00635613" w:rsidP="00635613">
      <w:pPr>
        <w:spacing w:after="0"/>
        <w:ind w:left="-709" w:right="-284" w:firstLine="709"/>
        <w:jc w:val="both"/>
        <w:rPr>
          <w:rFonts w:ascii="Times New Roman" w:hAnsi="Times New Roman" w:cs="Times New Roman"/>
          <w:bCs/>
          <w:spacing w:val="-3"/>
          <w:sz w:val="28"/>
          <w:szCs w:val="28"/>
        </w:rPr>
      </w:pPr>
      <w:r w:rsidRPr="006827CC">
        <w:rPr>
          <w:rFonts w:ascii="Times New Roman" w:hAnsi="Times New Roman" w:cs="Times New Roman"/>
          <w:bCs/>
          <w:spacing w:val="-3"/>
          <w:sz w:val="28"/>
          <w:szCs w:val="28"/>
        </w:rPr>
        <w:t xml:space="preserve">- форматы </w:t>
      </w:r>
      <w:r w:rsidR="00FA19E2" w:rsidRPr="006827CC">
        <w:rPr>
          <w:rFonts w:ascii="Times New Roman" w:hAnsi="Times New Roman" w:cs="Times New Roman"/>
          <w:bCs/>
          <w:spacing w:val="-3"/>
          <w:sz w:val="28"/>
          <w:szCs w:val="28"/>
        </w:rPr>
        <w:t xml:space="preserve">используемых </w:t>
      </w:r>
      <w:r w:rsidRPr="006827CC">
        <w:rPr>
          <w:rFonts w:ascii="Times New Roman" w:hAnsi="Times New Roman" w:cs="Times New Roman"/>
          <w:bCs/>
          <w:spacing w:val="-3"/>
          <w:sz w:val="28"/>
          <w:szCs w:val="28"/>
        </w:rPr>
        <w:t>электронных документов</w:t>
      </w:r>
      <w:r w:rsidR="00FA19E2" w:rsidRPr="006827CC">
        <w:rPr>
          <w:rFonts w:ascii="Times New Roman" w:hAnsi="Times New Roman" w:cs="Times New Roman"/>
          <w:bCs/>
          <w:spacing w:val="-3"/>
          <w:sz w:val="28"/>
          <w:szCs w:val="28"/>
        </w:rPr>
        <w:t>,</w:t>
      </w:r>
      <w:r w:rsidRPr="006827CC">
        <w:rPr>
          <w:rFonts w:ascii="Times New Roman" w:hAnsi="Times New Roman" w:cs="Times New Roman"/>
          <w:bCs/>
          <w:spacing w:val="-3"/>
          <w:sz w:val="28"/>
          <w:szCs w:val="28"/>
        </w:rPr>
        <w:t xml:space="preserve"> утвержденные ФНС</w:t>
      </w:r>
      <w:r w:rsidR="00FA19E2" w:rsidRPr="006827CC">
        <w:rPr>
          <w:rFonts w:ascii="Times New Roman" w:hAnsi="Times New Roman" w:cs="Times New Roman"/>
          <w:bCs/>
          <w:spacing w:val="-3"/>
          <w:sz w:val="28"/>
          <w:szCs w:val="28"/>
        </w:rPr>
        <w:t xml:space="preserve"> </w:t>
      </w:r>
      <w:r w:rsidRPr="006827CC">
        <w:rPr>
          <w:rFonts w:ascii="Times New Roman" w:hAnsi="Times New Roman" w:cs="Times New Roman"/>
          <w:bCs/>
          <w:spacing w:val="-3"/>
          <w:sz w:val="28"/>
          <w:szCs w:val="28"/>
        </w:rPr>
        <w:t>или собственные;</w:t>
      </w:r>
    </w:p>
    <w:p w14:paraId="65ECBBF3" w14:textId="24EECCE7" w:rsidR="00635613" w:rsidRPr="006827CC" w:rsidRDefault="00635613" w:rsidP="00635613">
      <w:pPr>
        <w:spacing w:after="0"/>
        <w:ind w:left="-709" w:right="-284" w:firstLine="709"/>
        <w:jc w:val="both"/>
        <w:rPr>
          <w:rFonts w:ascii="Times New Roman" w:hAnsi="Times New Roman" w:cs="Times New Roman"/>
          <w:bCs/>
          <w:spacing w:val="-3"/>
          <w:sz w:val="28"/>
          <w:szCs w:val="28"/>
        </w:rPr>
      </w:pPr>
      <w:r w:rsidRPr="006827CC">
        <w:rPr>
          <w:rFonts w:ascii="Times New Roman" w:hAnsi="Times New Roman" w:cs="Times New Roman"/>
          <w:bCs/>
          <w:spacing w:val="-3"/>
          <w:sz w:val="28"/>
          <w:szCs w:val="28"/>
        </w:rPr>
        <w:t>- способ</w:t>
      </w:r>
      <w:r w:rsidR="00FA19E2" w:rsidRPr="006827CC">
        <w:rPr>
          <w:rFonts w:ascii="Times New Roman" w:hAnsi="Times New Roman" w:cs="Times New Roman"/>
          <w:bCs/>
          <w:spacing w:val="-3"/>
          <w:sz w:val="28"/>
          <w:szCs w:val="28"/>
        </w:rPr>
        <w:t>ы</w:t>
      </w:r>
      <w:r w:rsidRPr="006827CC">
        <w:rPr>
          <w:rFonts w:ascii="Times New Roman" w:hAnsi="Times New Roman" w:cs="Times New Roman"/>
          <w:bCs/>
          <w:spacing w:val="-3"/>
          <w:sz w:val="28"/>
          <w:szCs w:val="28"/>
        </w:rPr>
        <w:t xml:space="preserve"> обмен</w:t>
      </w:r>
      <w:r w:rsidR="00FA19E2" w:rsidRPr="006827CC">
        <w:rPr>
          <w:rFonts w:ascii="Times New Roman" w:hAnsi="Times New Roman" w:cs="Times New Roman"/>
          <w:bCs/>
          <w:spacing w:val="-3"/>
          <w:sz w:val="28"/>
          <w:szCs w:val="28"/>
        </w:rPr>
        <w:t>а электронными документами</w:t>
      </w:r>
      <w:r w:rsidRPr="006827CC">
        <w:rPr>
          <w:rFonts w:ascii="Times New Roman" w:hAnsi="Times New Roman" w:cs="Times New Roman"/>
          <w:bCs/>
          <w:spacing w:val="-3"/>
          <w:sz w:val="28"/>
          <w:szCs w:val="28"/>
        </w:rPr>
        <w:t>: через оператора, электронную почту или самостоятельно;</w:t>
      </w:r>
    </w:p>
    <w:p w14:paraId="45F33537" w14:textId="3BAB38AC" w:rsidR="00635613" w:rsidRPr="006827CC" w:rsidRDefault="00635613" w:rsidP="00635613">
      <w:pPr>
        <w:spacing w:after="0"/>
        <w:ind w:left="-709" w:right="-284" w:firstLine="709"/>
        <w:jc w:val="both"/>
        <w:rPr>
          <w:rFonts w:ascii="Times New Roman" w:hAnsi="Times New Roman" w:cs="Times New Roman"/>
          <w:bCs/>
          <w:spacing w:val="-3"/>
          <w:sz w:val="28"/>
          <w:szCs w:val="28"/>
        </w:rPr>
      </w:pPr>
      <w:r w:rsidRPr="006827CC">
        <w:rPr>
          <w:rFonts w:ascii="Times New Roman" w:hAnsi="Times New Roman" w:cs="Times New Roman"/>
          <w:bCs/>
          <w:spacing w:val="-3"/>
          <w:sz w:val="28"/>
          <w:szCs w:val="28"/>
        </w:rPr>
        <w:t xml:space="preserve">- </w:t>
      </w:r>
      <w:r w:rsidR="00FA19E2" w:rsidRPr="006827CC">
        <w:rPr>
          <w:rFonts w:ascii="Times New Roman" w:hAnsi="Times New Roman" w:cs="Times New Roman"/>
          <w:bCs/>
          <w:spacing w:val="-3"/>
          <w:sz w:val="28"/>
          <w:szCs w:val="28"/>
        </w:rPr>
        <w:t>виды</w:t>
      </w:r>
      <w:r w:rsidRPr="006827CC">
        <w:rPr>
          <w:rFonts w:ascii="Times New Roman" w:hAnsi="Times New Roman" w:cs="Times New Roman"/>
          <w:bCs/>
          <w:spacing w:val="-3"/>
          <w:sz w:val="28"/>
          <w:szCs w:val="28"/>
        </w:rPr>
        <w:t xml:space="preserve"> </w:t>
      </w:r>
      <w:r w:rsidR="00FA19E2" w:rsidRPr="006827CC">
        <w:rPr>
          <w:rFonts w:ascii="Times New Roman" w:hAnsi="Times New Roman" w:cs="Times New Roman"/>
          <w:bCs/>
          <w:spacing w:val="-3"/>
          <w:sz w:val="28"/>
          <w:szCs w:val="28"/>
        </w:rPr>
        <w:t>ЭП, которыми</w:t>
      </w:r>
      <w:r w:rsidRPr="006827CC">
        <w:rPr>
          <w:rFonts w:ascii="Times New Roman" w:hAnsi="Times New Roman" w:cs="Times New Roman"/>
          <w:bCs/>
          <w:spacing w:val="-3"/>
          <w:sz w:val="28"/>
          <w:szCs w:val="28"/>
        </w:rPr>
        <w:t xml:space="preserve"> будут заверены документы: простая, усиленная неквалифицированная или усиленная квалифицированная.</w:t>
      </w:r>
    </w:p>
    <w:p w14:paraId="1E4D53F4" w14:textId="3EE82132" w:rsidR="00635613" w:rsidRPr="006827CC" w:rsidRDefault="00C366BC" w:rsidP="00635613">
      <w:pPr>
        <w:spacing w:after="0"/>
        <w:ind w:left="-709" w:right="-284" w:firstLine="709"/>
        <w:jc w:val="both"/>
        <w:rPr>
          <w:rFonts w:ascii="Times New Roman" w:hAnsi="Times New Roman" w:cs="Times New Roman"/>
          <w:bCs/>
          <w:spacing w:val="-3"/>
          <w:sz w:val="28"/>
          <w:szCs w:val="28"/>
        </w:rPr>
      </w:pPr>
      <w:r w:rsidRPr="006827CC">
        <w:rPr>
          <w:rFonts w:ascii="Times New Roman" w:hAnsi="Times New Roman" w:cs="Times New Roman"/>
          <w:bCs/>
          <w:spacing w:val="-3"/>
          <w:sz w:val="28"/>
          <w:szCs w:val="28"/>
        </w:rPr>
        <w:t>1</w:t>
      </w:r>
      <w:r w:rsidR="006C16B7" w:rsidRPr="006827CC">
        <w:rPr>
          <w:rFonts w:ascii="Times New Roman" w:hAnsi="Times New Roman" w:cs="Times New Roman"/>
          <w:bCs/>
          <w:spacing w:val="-3"/>
          <w:sz w:val="28"/>
          <w:szCs w:val="28"/>
        </w:rPr>
        <w:t>8</w:t>
      </w:r>
      <w:r w:rsidRPr="006827CC">
        <w:rPr>
          <w:rFonts w:ascii="Times New Roman" w:hAnsi="Times New Roman" w:cs="Times New Roman"/>
          <w:bCs/>
          <w:spacing w:val="-3"/>
          <w:sz w:val="28"/>
          <w:szCs w:val="28"/>
        </w:rPr>
        <w:t xml:space="preserve">. </w:t>
      </w:r>
      <w:r w:rsidR="00FA19E2" w:rsidRPr="006827CC">
        <w:rPr>
          <w:rFonts w:ascii="Times New Roman" w:hAnsi="Times New Roman" w:cs="Times New Roman"/>
          <w:bCs/>
          <w:spacing w:val="-3"/>
          <w:sz w:val="28"/>
          <w:szCs w:val="28"/>
        </w:rPr>
        <w:t xml:space="preserve">При обмене первичными электронными документами между </w:t>
      </w:r>
      <w:r w:rsidR="00FA19E2" w:rsidRPr="006827CC">
        <w:rPr>
          <w:rStyle w:val="ae"/>
          <w:rFonts w:ascii="Times New Roman" w:hAnsi="Times New Roman" w:cs="Times New Roman"/>
          <w:b w:val="0"/>
          <w:color w:val="auto"/>
          <w:sz w:val="28"/>
          <w:szCs w:val="28"/>
        </w:rPr>
        <w:t xml:space="preserve">участники электронного взаимодействия, </w:t>
      </w:r>
      <w:r w:rsidR="00FA19E2" w:rsidRPr="006827CC">
        <w:rPr>
          <w:rFonts w:ascii="Times New Roman" w:hAnsi="Times New Roman" w:cs="Times New Roman"/>
          <w:bCs/>
          <w:spacing w:val="-3"/>
          <w:sz w:val="28"/>
          <w:szCs w:val="28"/>
        </w:rPr>
        <w:t xml:space="preserve">использующими для подписания электронных документов усиленную ЭП – заключение </w:t>
      </w:r>
      <w:r w:rsidR="00635613" w:rsidRPr="006827CC">
        <w:rPr>
          <w:rFonts w:ascii="Times New Roman" w:hAnsi="Times New Roman" w:cs="Times New Roman"/>
          <w:bCs/>
          <w:spacing w:val="-3"/>
          <w:sz w:val="28"/>
          <w:szCs w:val="28"/>
        </w:rPr>
        <w:t>Соглашени</w:t>
      </w:r>
      <w:r w:rsidR="00FA19E2" w:rsidRPr="006827CC">
        <w:rPr>
          <w:rFonts w:ascii="Times New Roman" w:hAnsi="Times New Roman" w:cs="Times New Roman"/>
          <w:bCs/>
          <w:spacing w:val="-3"/>
          <w:sz w:val="28"/>
          <w:szCs w:val="28"/>
        </w:rPr>
        <w:t>я</w:t>
      </w:r>
      <w:r w:rsidR="00635613" w:rsidRPr="006827CC">
        <w:rPr>
          <w:rFonts w:ascii="Times New Roman" w:hAnsi="Times New Roman" w:cs="Times New Roman"/>
          <w:bCs/>
          <w:spacing w:val="-3"/>
          <w:sz w:val="28"/>
          <w:szCs w:val="28"/>
        </w:rPr>
        <w:t xml:space="preserve"> не</w:t>
      </w:r>
      <w:r w:rsidR="00FA19E2" w:rsidRPr="006827CC">
        <w:rPr>
          <w:rFonts w:ascii="Times New Roman" w:hAnsi="Times New Roman" w:cs="Times New Roman"/>
          <w:bCs/>
          <w:spacing w:val="-3"/>
          <w:sz w:val="28"/>
          <w:szCs w:val="28"/>
        </w:rPr>
        <w:t xml:space="preserve"> </w:t>
      </w:r>
      <w:r w:rsidR="00635613" w:rsidRPr="006827CC">
        <w:rPr>
          <w:rFonts w:ascii="Times New Roman" w:hAnsi="Times New Roman" w:cs="Times New Roman"/>
          <w:bCs/>
          <w:spacing w:val="-3"/>
          <w:sz w:val="28"/>
          <w:szCs w:val="28"/>
        </w:rPr>
        <w:t>требуется</w:t>
      </w:r>
      <w:r w:rsidR="00FA19E2" w:rsidRPr="006827CC">
        <w:rPr>
          <w:rFonts w:ascii="Times New Roman" w:hAnsi="Times New Roman" w:cs="Times New Roman"/>
          <w:bCs/>
          <w:spacing w:val="-3"/>
          <w:sz w:val="28"/>
          <w:szCs w:val="28"/>
        </w:rPr>
        <w:t>.</w:t>
      </w:r>
      <w:r w:rsidR="00635613" w:rsidRPr="006827CC">
        <w:rPr>
          <w:rFonts w:ascii="Times New Roman" w:hAnsi="Times New Roman" w:cs="Times New Roman"/>
          <w:bCs/>
          <w:spacing w:val="-3"/>
          <w:sz w:val="28"/>
          <w:szCs w:val="28"/>
        </w:rPr>
        <w:t xml:space="preserve"> </w:t>
      </w:r>
    </w:p>
    <w:p w14:paraId="34AB0C51" w14:textId="46A6A5C1" w:rsidR="003F28C8" w:rsidRPr="006827CC" w:rsidRDefault="00FA19E2" w:rsidP="003F28C8">
      <w:pPr>
        <w:spacing w:after="0"/>
        <w:ind w:left="-709" w:right="-284" w:firstLine="709"/>
        <w:jc w:val="both"/>
        <w:rPr>
          <w:rFonts w:ascii="Times New Roman" w:hAnsi="Times New Roman" w:cs="Times New Roman"/>
          <w:color w:val="000000"/>
          <w:sz w:val="28"/>
          <w:szCs w:val="28"/>
        </w:rPr>
      </w:pPr>
      <w:r w:rsidRPr="006827CC">
        <w:rPr>
          <w:rFonts w:ascii="Times New Roman" w:hAnsi="Times New Roman" w:cs="Times New Roman"/>
          <w:bCs/>
          <w:spacing w:val="-3"/>
          <w:sz w:val="28"/>
          <w:szCs w:val="28"/>
        </w:rPr>
        <w:t>1</w:t>
      </w:r>
      <w:r w:rsidR="006C16B7" w:rsidRPr="006827CC">
        <w:rPr>
          <w:rFonts w:ascii="Times New Roman" w:hAnsi="Times New Roman" w:cs="Times New Roman"/>
          <w:bCs/>
          <w:spacing w:val="-3"/>
          <w:sz w:val="28"/>
          <w:szCs w:val="28"/>
        </w:rPr>
        <w:t>9</w:t>
      </w:r>
      <w:r w:rsidRPr="006827CC">
        <w:rPr>
          <w:rFonts w:ascii="Times New Roman" w:hAnsi="Times New Roman" w:cs="Times New Roman"/>
          <w:bCs/>
          <w:spacing w:val="-3"/>
          <w:sz w:val="28"/>
          <w:szCs w:val="28"/>
        </w:rPr>
        <w:t xml:space="preserve">. </w:t>
      </w:r>
      <w:proofErr w:type="gramStart"/>
      <w:r w:rsidR="00C73A2C" w:rsidRPr="006827CC">
        <w:rPr>
          <w:rFonts w:ascii="Times New Roman" w:hAnsi="Times New Roman" w:cs="Times New Roman"/>
          <w:bCs/>
          <w:spacing w:val="-3"/>
          <w:sz w:val="28"/>
          <w:szCs w:val="28"/>
        </w:rPr>
        <w:t>П</w:t>
      </w:r>
      <w:r w:rsidR="003F28C8" w:rsidRPr="006827CC">
        <w:rPr>
          <w:rFonts w:ascii="Times New Roman" w:hAnsi="Times New Roman" w:cs="Times New Roman"/>
          <w:color w:val="000000"/>
          <w:sz w:val="28"/>
          <w:szCs w:val="28"/>
        </w:rPr>
        <w:t xml:space="preserve">ри использовании ЭП </w:t>
      </w:r>
      <w:r w:rsidR="00C73A2C" w:rsidRPr="006827CC">
        <w:rPr>
          <w:rFonts w:ascii="Times New Roman" w:hAnsi="Times New Roman" w:cs="Times New Roman"/>
          <w:color w:val="000000"/>
          <w:sz w:val="28"/>
          <w:szCs w:val="28"/>
        </w:rPr>
        <w:t xml:space="preserve">работниками </w:t>
      </w:r>
      <w:r w:rsidR="006827CC" w:rsidRPr="006827CC">
        <w:rPr>
          <w:rFonts w:ascii="Times New Roman" w:hAnsi="Times New Roman" w:cs="Times New Roman"/>
          <w:color w:val="000000"/>
          <w:sz w:val="28"/>
          <w:szCs w:val="28"/>
        </w:rPr>
        <w:t>музея</w:t>
      </w:r>
      <w:r w:rsidR="00C73A2C" w:rsidRPr="006827CC">
        <w:rPr>
          <w:rFonts w:ascii="Times New Roman" w:hAnsi="Times New Roman" w:cs="Times New Roman"/>
          <w:color w:val="000000"/>
          <w:sz w:val="28"/>
          <w:szCs w:val="28"/>
        </w:rPr>
        <w:t xml:space="preserve"> для </w:t>
      </w:r>
      <w:r w:rsidR="003F28C8" w:rsidRPr="006827CC">
        <w:rPr>
          <w:rFonts w:ascii="Times New Roman" w:hAnsi="Times New Roman" w:cs="Times New Roman"/>
          <w:color w:val="000000"/>
          <w:sz w:val="28"/>
          <w:szCs w:val="28"/>
        </w:rPr>
        <w:t>подписани</w:t>
      </w:r>
      <w:r w:rsidR="00C73A2C" w:rsidRPr="006827CC">
        <w:rPr>
          <w:rFonts w:ascii="Times New Roman" w:hAnsi="Times New Roman" w:cs="Times New Roman"/>
          <w:color w:val="000000"/>
          <w:sz w:val="28"/>
          <w:szCs w:val="28"/>
        </w:rPr>
        <w:t>я</w:t>
      </w:r>
      <w:r w:rsidR="003F28C8" w:rsidRPr="006827CC">
        <w:rPr>
          <w:rFonts w:ascii="Times New Roman" w:hAnsi="Times New Roman" w:cs="Times New Roman"/>
          <w:color w:val="000000"/>
          <w:sz w:val="28"/>
          <w:szCs w:val="28"/>
        </w:rPr>
        <w:t xml:space="preserve"> документов (договоров, соглашений, контрактов и др.)</w:t>
      </w:r>
      <w:r w:rsidR="00C73A2C" w:rsidRPr="006827CC">
        <w:rPr>
          <w:rFonts w:ascii="Times New Roman" w:hAnsi="Times New Roman" w:cs="Times New Roman"/>
          <w:color w:val="000000"/>
          <w:sz w:val="28"/>
          <w:szCs w:val="28"/>
        </w:rPr>
        <w:t xml:space="preserve"> </w:t>
      </w:r>
      <w:r w:rsidR="00C366BC" w:rsidRPr="006827CC">
        <w:rPr>
          <w:rFonts w:ascii="Times New Roman" w:hAnsi="Times New Roman" w:cs="Times New Roman"/>
          <w:color w:val="000000"/>
          <w:sz w:val="28"/>
          <w:szCs w:val="28"/>
        </w:rPr>
        <w:t xml:space="preserve">могут </w:t>
      </w:r>
      <w:r w:rsidR="00C73A2C" w:rsidRPr="006827CC">
        <w:rPr>
          <w:rFonts w:ascii="Times New Roman" w:hAnsi="Times New Roman" w:cs="Times New Roman"/>
          <w:color w:val="000000"/>
          <w:sz w:val="28"/>
          <w:szCs w:val="28"/>
        </w:rPr>
        <w:t>применя</w:t>
      </w:r>
      <w:r w:rsidR="00C366BC" w:rsidRPr="006827CC">
        <w:rPr>
          <w:rFonts w:ascii="Times New Roman" w:hAnsi="Times New Roman" w:cs="Times New Roman"/>
          <w:color w:val="000000"/>
          <w:sz w:val="28"/>
          <w:szCs w:val="28"/>
        </w:rPr>
        <w:t>ться</w:t>
      </w:r>
      <w:r w:rsidR="00C73A2C" w:rsidRPr="006827CC">
        <w:rPr>
          <w:rFonts w:ascii="Times New Roman" w:hAnsi="Times New Roman" w:cs="Times New Roman"/>
          <w:color w:val="000000"/>
          <w:sz w:val="28"/>
          <w:szCs w:val="28"/>
        </w:rPr>
        <w:t xml:space="preserve"> меры</w:t>
      </w:r>
      <w:r w:rsidR="00C366BC" w:rsidRPr="006827CC">
        <w:rPr>
          <w:rFonts w:ascii="Times New Roman" w:hAnsi="Times New Roman" w:cs="Times New Roman"/>
          <w:color w:val="000000"/>
          <w:sz w:val="28"/>
          <w:szCs w:val="28"/>
        </w:rPr>
        <w:t>, указанные в пунктах 13 – 15 настоящего Порядка</w:t>
      </w:r>
      <w:r w:rsidR="00C73A2C" w:rsidRPr="006827CC">
        <w:rPr>
          <w:rFonts w:ascii="Times New Roman" w:hAnsi="Times New Roman" w:cs="Times New Roman"/>
          <w:color w:val="000000"/>
          <w:sz w:val="28"/>
          <w:szCs w:val="28"/>
        </w:rPr>
        <w:t xml:space="preserve"> (в т.ч. при необходимости наличие документа</w:t>
      </w:r>
      <w:r w:rsidR="00C73A2C">
        <w:rPr>
          <w:rFonts w:ascii="Times New Roman" w:hAnsi="Times New Roman" w:cs="Times New Roman"/>
          <w:color w:val="000000"/>
          <w:sz w:val="28"/>
          <w:szCs w:val="28"/>
        </w:rPr>
        <w:t xml:space="preserve"> на </w:t>
      </w:r>
      <w:r w:rsidR="00C73A2C">
        <w:rPr>
          <w:rFonts w:ascii="Times New Roman" w:hAnsi="Times New Roman" w:cs="Times New Roman"/>
          <w:color w:val="000000"/>
          <w:sz w:val="28"/>
          <w:szCs w:val="28"/>
        </w:rPr>
        <w:lastRenderedPageBreak/>
        <w:t xml:space="preserve">бумажном носителе, подписанного директором </w:t>
      </w:r>
      <w:r w:rsidR="006827CC">
        <w:rPr>
          <w:rFonts w:ascii="Times New Roman" w:hAnsi="Times New Roman" w:cs="Times New Roman"/>
          <w:color w:val="000000"/>
          <w:sz w:val="28"/>
          <w:szCs w:val="28"/>
        </w:rPr>
        <w:t>музея</w:t>
      </w:r>
      <w:r w:rsidR="00C73A2C">
        <w:rPr>
          <w:rFonts w:ascii="Times New Roman" w:hAnsi="Times New Roman" w:cs="Times New Roman"/>
          <w:color w:val="000000"/>
          <w:sz w:val="28"/>
          <w:szCs w:val="28"/>
        </w:rPr>
        <w:t xml:space="preserve"> (или заместителем директора </w:t>
      </w:r>
      <w:r w:rsidR="006827CC" w:rsidRPr="006827CC">
        <w:rPr>
          <w:rFonts w:ascii="Times New Roman" w:hAnsi="Times New Roman" w:cs="Times New Roman"/>
          <w:color w:val="000000"/>
          <w:sz w:val="28"/>
          <w:szCs w:val="28"/>
        </w:rPr>
        <w:t>музея</w:t>
      </w:r>
      <w:r w:rsidR="00C73A2C" w:rsidRPr="006827CC">
        <w:rPr>
          <w:rFonts w:ascii="Times New Roman" w:hAnsi="Times New Roman" w:cs="Times New Roman"/>
          <w:color w:val="000000"/>
          <w:sz w:val="28"/>
          <w:szCs w:val="28"/>
        </w:rPr>
        <w:t xml:space="preserve"> или руководителем структурного подразделения).</w:t>
      </w:r>
      <w:proofErr w:type="gramEnd"/>
    </w:p>
    <w:p w14:paraId="1FD34CFB" w14:textId="5E263456" w:rsidR="006C16B7" w:rsidRPr="006C16B7" w:rsidRDefault="006C16B7" w:rsidP="00B17172">
      <w:pPr>
        <w:spacing w:after="0"/>
        <w:ind w:left="-709" w:right="-284" w:firstLine="709"/>
        <w:jc w:val="both"/>
        <w:rPr>
          <w:rFonts w:ascii="Times New Roman" w:hAnsi="Times New Roman" w:cs="Times New Roman"/>
          <w:bCs/>
          <w:spacing w:val="-3"/>
          <w:sz w:val="28"/>
          <w:szCs w:val="28"/>
        </w:rPr>
      </w:pPr>
      <w:r w:rsidRPr="006827CC">
        <w:rPr>
          <w:rFonts w:ascii="Times New Roman" w:hAnsi="Times New Roman" w:cs="Times New Roman"/>
          <w:bCs/>
          <w:spacing w:val="-3"/>
          <w:sz w:val="28"/>
          <w:szCs w:val="28"/>
        </w:rPr>
        <w:t>20</w:t>
      </w:r>
      <w:r w:rsidR="00B17172" w:rsidRPr="006827CC">
        <w:rPr>
          <w:rFonts w:ascii="Times New Roman" w:hAnsi="Times New Roman" w:cs="Times New Roman"/>
          <w:bCs/>
          <w:spacing w:val="-3"/>
          <w:sz w:val="28"/>
          <w:szCs w:val="28"/>
        </w:rPr>
        <w:t>. Установка/</w:t>
      </w:r>
      <w:r w:rsidR="00C366BC" w:rsidRPr="006827CC">
        <w:rPr>
          <w:rFonts w:ascii="Times New Roman" w:hAnsi="Times New Roman" w:cs="Times New Roman"/>
          <w:bCs/>
          <w:spacing w:val="-3"/>
          <w:sz w:val="28"/>
          <w:szCs w:val="28"/>
        </w:rPr>
        <w:t xml:space="preserve"> </w:t>
      </w:r>
      <w:r w:rsidR="00B17172" w:rsidRPr="006827CC">
        <w:rPr>
          <w:rFonts w:ascii="Times New Roman" w:hAnsi="Times New Roman" w:cs="Times New Roman"/>
          <w:bCs/>
          <w:spacing w:val="-3"/>
          <w:sz w:val="28"/>
          <w:szCs w:val="28"/>
        </w:rPr>
        <w:t xml:space="preserve">переустановка средств </w:t>
      </w:r>
      <w:r w:rsidR="00C366BC" w:rsidRPr="006827CC">
        <w:rPr>
          <w:rFonts w:ascii="Times New Roman" w:hAnsi="Times New Roman" w:cs="Times New Roman"/>
          <w:bCs/>
          <w:spacing w:val="-3"/>
          <w:sz w:val="28"/>
          <w:szCs w:val="28"/>
        </w:rPr>
        <w:t>ЭП</w:t>
      </w:r>
      <w:r w:rsidR="00B17172" w:rsidRPr="006827CC">
        <w:rPr>
          <w:rFonts w:ascii="Times New Roman" w:hAnsi="Times New Roman" w:cs="Times New Roman"/>
          <w:bCs/>
          <w:spacing w:val="-3"/>
          <w:sz w:val="28"/>
          <w:szCs w:val="28"/>
        </w:rPr>
        <w:t xml:space="preserve"> на </w:t>
      </w:r>
      <w:r w:rsidRPr="006827CC">
        <w:rPr>
          <w:rFonts w:ascii="Times New Roman" w:hAnsi="Times New Roman" w:cs="Times New Roman"/>
          <w:bCs/>
          <w:spacing w:val="-3"/>
          <w:sz w:val="28"/>
          <w:szCs w:val="28"/>
        </w:rPr>
        <w:t xml:space="preserve">автоматизированные рабочие места работников </w:t>
      </w:r>
      <w:r w:rsidR="006827CC" w:rsidRPr="006827CC">
        <w:rPr>
          <w:rFonts w:ascii="Times New Roman" w:hAnsi="Times New Roman" w:cs="Times New Roman"/>
          <w:bCs/>
          <w:spacing w:val="-3"/>
          <w:sz w:val="28"/>
          <w:szCs w:val="28"/>
        </w:rPr>
        <w:t>музея</w:t>
      </w:r>
      <w:r w:rsidRPr="006827CC">
        <w:rPr>
          <w:rFonts w:ascii="Times New Roman" w:hAnsi="Times New Roman" w:cs="Times New Roman"/>
          <w:bCs/>
          <w:spacing w:val="-3"/>
          <w:sz w:val="28"/>
          <w:szCs w:val="28"/>
        </w:rPr>
        <w:t xml:space="preserve"> осуществляется системным администратором службы технического обеспечения – лицом, ответственным за учет ЭП. Учет ЭП ведется в журнале учета ЭП работников </w:t>
      </w:r>
      <w:r w:rsidR="006827CC" w:rsidRPr="006827CC">
        <w:rPr>
          <w:rFonts w:ascii="Times New Roman" w:hAnsi="Times New Roman" w:cs="Times New Roman"/>
          <w:bCs/>
          <w:spacing w:val="-3"/>
          <w:sz w:val="28"/>
          <w:szCs w:val="28"/>
        </w:rPr>
        <w:t>музея</w:t>
      </w:r>
      <w:r w:rsidRPr="006827CC">
        <w:rPr>
          <w:rFonts w:ascii="Times New Roman" w:hAnsi="Times New Roman" w:cs="Times New Roman"/>
          <w:bCs/>
          <w:spacing w:val="-3"/>
          <w:sz w:val="28"/>
          <w:szCs w:val="28"/>
        </w:rPr>
        <w:t xml:space="preserve"> (Приложение 4).</w:t>
      </w:r>
    </w:p>
    <w:p w14:paraId="1A4118BE" w14:textId="6D785831" w:rsidR="00A969C5" w:rsidRDefault="00A969C5">
      <w:pPr>
        <w:rPr>
          <w:rFonts w:ascii="Times New Roman" w:hAnsi="Times New Roman" w:cs="Times New Roman"/>
          <w:bCs/>
          <w:color w:val="7030A0"/>
          <w:spacing w:val="-3"/>
          <w:sz w:val="28"/>
          <w:szCs w:val="28"/>
        </w:rPr>
      </w:pPr>
      <w:r>
        <w:rPr>
          <w:rFonts w:ascii="Times New Roman" w:hAnsi="Times New Roman" w:cs="Times New Roman"/>
          <w:bCs/>
          <w:color w:val="7030A0"/>
          <w:spacing w:val="-3"/>
          <w:sz w:val="28"/>
          <w:szCs w:val="28"/>
        </w:rPr>
        <w:br w:type="page"/>
      </w:r>
    </w:p>
    <w:p w14:paraId="4F3ED0B4" w14:textId="4CD1A8CB" w:rsidR="002D1A4F" w:rsidRPr="00AC171A" w:rsidRDefault="00B17172" w:rsidP="00F2150F">
      <w:pPr>
        <w:spacing w:after="0" w:line="240" w:lineRule="auto"/>
        <w:ind w:left="2552" w:right="-284"/>
        <w:jc w:val="right"/>
        <w:rPr>
          <w:rFonts w:ascii="Times New Roman" w:hAnsi="Times New Roman" w:cs="Times New Roman"/>
          <w:bCs/>
          <w:spacing w:val="-3"/>
          <w:sz w:val="28"/>
          <w:szCs w:val="28"/>
        </w:rPr>
      </w:pPr>
      <w:bookmarkStart w:id="2" w:name="_Hlk148527397"/>
      <w:r w:rsidRPr="00AC171A">
        <w:rPr>
          <w:rFonts w:ascii="Times New Roman" w:hAnsi="Times New Roman" w:cs="Times New Roman"/>
          <w:bCs/>
          <w:spacing w:val="-3"/>
          <w:sz w:val="28"/>
          <w:szCs w:val="28"/>
        </w:rPr>
        <w:lastRenderedPageBreak/>
        <w:t xml:space="preserve">Приложение </w:t>
      </w:r>
      <w:r w:rsidR="00F354B5" w:rsidRPr="00AC171A">
        <w:rPr>
          <w:rFonts w:ascii="Times New Roman" w:hAnsi="Times New Roman" w:cs="Times New Roman"/>
          <w:bCs/>
          <w:spacing w:val="-3"/>
          <w:sz w:val="28"/>
          <w:szCs w:val="28"/>
        </w:rPr>
        <w:t>2</w:t>
      </w:r>
    </w:p>
    <w:p w14:paraId="019950FD" w14:textId="30F41CE3" w:rsidR="00F2150F" w:rsidRPr="00AC171A" w:rsidRDefault="00F2150F" w:rsidP="00F2150F">
      <w:pPr>
        <w:spacing w:after="0" w:line="240" w:lineRule="auto"/>
        <w:ind w:left="2552" w:right="-284"/>
        <w:jc w:val="right"/>
        <w:rPr>
          <w:rFonts w:ascii="Times New Roman" w:hAnsi="Times New Roman" w:cs="Times New Roman"/>
          <w:bCs/>
          <w:spacing w:val="-3"/>
          <w:sz w:val="28"/>
          <w:szCs w:val="28"/>
        </w:rPr>
      </w:pPr>
      <w:r w:rsidRPr="00AC171A">
        <w:rPr>
          <w:rFonts w:ascii="Times New Roman" w:hAnsi="Times New Roman" w:cs="Times New Roman"/>
          <w:sz w:val="28"/>
          <w:szCs w:val="28"/>
        </w:rPr>
        <w:t xml:space="preserve">к Порядку </w:t>
      </w:r>
      <w:r w:rsidRPr="00AC171A">
        <w:rPr>
          <w:rFonts w:ascii="Times New Roman" w:eastAsia="Calibri" w:hAnsi="Times New Roman" w:cs="Times New Roman"/>
          <w:bCs/>
          <w:sz w:val="28"/>
          <w:szCs w:val="28"/>
        </w:rPr>
        <w:t xml:space="preserve">использования электронных подписей работниками </w:t>
      </w:r>
      <w:r w:rsidRPr="00AC171A">
        <w:rPr>
          <w:rFonts w:ascii="Times New Roman" w:hAnsi="Times New Roman" w:cs="Times New Roman"/>
          <w:bCs/>
          <w:sz w:val="28"/>
          <w:szCs w:val="28"/>
        </w:rPr>
        <w:t>областного государственного бюджетного учреждения культуры «Челябинский государственный</w:t>
      </w:r>
      <w:r w:rsidR="006827CC">
        <w:rPr>
          <w:rFonts w:ascii="Times New Roman" w:hAnsi="Times New Roman" w:cs="Times New Roman"/>
          <w:bCs/>
          <w:sz w:val="28"/>
          <w:szCs w:val="28"/>
        </w:rPr>
        <w:t xml:space="preserve"> музей изобразительных искусств</w:t>
      </w:r>
      <w:r w:rsidRPr="00AC171A">
        <w:rPr>
          <w:rFonts w:ascii="Times New Roman" w:hAnsi="Times New Roman" w:cs="Times New Roman"/>
          <w:bCs/>
          <w:sz w:val="28"/>
          <w:szCs w:val="28"/>
        </w:rPr>
        <w:t>»</w:t>
      </w:r>
    </w:p>
    <w:p w14:paraId="54C13D60" w14:textId="77777777" w:rsidR="00A969C5" w:rsidRPr="00AC171A" w:rsidRDefault="00A969C5" w:rsidP="00B17172">
      <w:pPr>
        <w:spacing w:after="0"/>
        <w:ind w:left="-709" w:right="-284" w:firstLine="709"/>
        <w:jc w:val="right"/>
        <w:rPr>
          <w:rFonts w:ascii="Times New Roman" w:hAnsi="Times New Roman" w:cs="Times New Roman"/>
          <w:bCs/>
          <w:spacing w:val="-3"/>
          <w:sz w:val="16"/>
          <w:szCs w:val="16"/>
        </w:rPr>
      </w:pPr>
    </w:p>
    <w:bookmarkEnd w:id="2"/>
    <w:p w14:paraId="240EBD53" w14:textId="145C61AC" w:rsidR="00B17172" w:rsidRPr="00AC171A" w:rsidRDefault="00B17172" w:rsidP="00B17172">
      <w:pPr>
        <w:spacing w:after="0"/>
        <w:ind w:left="-709" w:right="-284" w:firstLine="709"/>
        <w:jc w:val="center"/>
        <w:rPr>
          <w:rFonts w:ascii="Times New Roman" w:hAnsi="Times New Roman" w:cs="Times New Roman"/>
          <w:b/>
          <w:spacing w:val="-3"/>
          <w:sz w:val="28"/>
          <w:szCs w:val="28"/>
        </w:rPr>
      </w:pPr>
      <w:r w:rsidRPr="00AC171A">
        <w:rPr>
          <w:rFonts w:ascii="Times New Roman" w:hAnsi="Times New Roman" w:cs="Times New Roman"/>
          <w:b/>
          <w:spacing w:val="-3"/>
          <w:sz w:val="28"/>
          <w:szCs w:val="28"/>
        </w:rPr>
        <w:t>Таблица соответствия вида документа и вида ЭП</w:t>
      </w:r>
    </w:p>
    <w:tbl>
      <w:tblPr>
        <w:tblStyle w:val="ab"/>
        <w:tblW w:w="10343" w:type="dxa"/>
        <w:tblInd w:w="-709" w:type="dxa"/>
        <w:tblLayout w:type="fixed"/>
        <w:tblLook w:val="04A0" w:firstRow="1" w:lastRow="0" w:firstColumn="1" w:lastColumn="0" w:noHBand="0" w:noVBand="1"/>
      </w:tblPr>
      <w:tblGrid>
        <w:gridCol w:w="666"/>
        <w:gridCol w:w="4291"/>
        <w:gridCol w:w="1984"/>
        <w:gridCol w:w="3402"/>
      </w:tblGrid>
      <w:tr w:rsidR="00AC171A" w:rsidRPr="00AC171A" w14:paraId="70EB7A47" w14:textId="77777777" w:rsidTr="00F2150F">
        <w:tc>
          <w:tcPr>
            <w:tcW w:w="666" w:type="dxa"/>
          </w:tcPr>
          <w:p w14:paraId="381D8DE9" w14:textId="77777777" w:rsidR="00A969C5" w:rsidRPr="00AC171A" w:rsidRDefault="00A969C5" w:rsidP="00A969C5">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p>
          <w:p w14:paraId="1DDDC83D" w14:textId="34147BFB" w:rsidR="00A969C5" w:rsidRPr="00AC171A" w:rsidRDefault="00A969C5" w:rsidP="00A969C5">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п/п</w:t>
            </w:r>
          </w:p>
        </w:tc>
        <w:tc>
          <w:tcPr>
            <w:tcW w:w="4291" w:type="dxa"/>
          </w:tcPr>
          <w:p w14:paraId="60577CDD" w14:textId="37A442FD" w:rsidR="00A969C5" w:rsidRPr="00AC171A" w:rsidRDefault="00A969C5" w:rsidP="00A969C5">
            <w:pPr>
              <w:ind w:left="-109" w:right="-111"/>
              <w:jc w:val="center"/>
              <w:rPr>
                <w:rFonts w:ascii="Times New Roman" w:hAnsi="Times New Roman" w:cs="Times New Roman"/>
                <w:bCs/>
                <w:spacing w:val="-3"/>
                <w:sz w:val="28"/>
                <w:szCs w:val="28"/>
              </w:rPr>
            </w:pPr>
            <w:r w:rsidRPr="00AC171A">
              <w:rPr>
                <w:rStyle w:val="af0"/>
                <w:rFonts w:ascii="Times New Roman" w:eastAsia="Times New Roman" w:hAnsi="Times New Roman" w:cs="Times New Roman"/>
                <w:b w:val="0"/>
                <w:bCs w:val="0"/>
                <w:sz w:val="28"/>
                <w:szCs w:val="28"/>
              </w:rPr>
              <w:t>Вид документа</w:t>
            </w:r>
          </w:p>
        </w:tc>
        <w:tc>
          <w:tcPr>
            <w:tcW w:w="1984" w:type="dxa"/>
          </w:tcPr>
          <w:p w14:paraId="175E06AD" w14:textId="2AAE540C" w:rsidR="00A969C5" w:rsidRPr="00AC171A" w:rsidRDefault="00A969C5" w:rsidP="00F2150F">
            <w:pPr>
              <w:ind w:left="-109" w:right="-111"/>
              <w:jc w:val="center"/>
              <w:rPr>
                <w:rFonts w:ascii="Times New Roman" w:hAnsi="Times New Roman" w:cs="Times New Roman"/>
                <w:bCs/>
                <w:spacing w:val="-3"/>
                <w:sz w:val="28"/>
                <w:szCs w:val="28"/>
              </w:rPr>
            </w:pPr>
            <w:r w:rsidRPr="00AC171A">
              <w:rPr>
                <w:rStyle w:val="af0"/>
                <w:rFonts w:ascii="Times New Roman" w:eastAsia="Times New Roman" w:hAnsi="Times New Roman" w:cs="Times New Roman"/>
                <w:b w:val="0"/>
                <w:bCs w:val="0"/>
                <w:sz w:val="28"/>
                <w:szCs w:val="28"/>
              </w:rPr>
              <w:t>Вид подписи</w:t>
            </w:r>
          </w:p>
        </w:tc>
        <w:tc>
          <w:tcPr>
            <w:tcW w:w="3402" w:type="dxa"/>
          </w:tcPr>
          <w:p w14:paraId="0D32CCE7" w14:textId="291D8B96" w:rsidR="00A969C5" w:rsidRPr="00AC171A" w:rsidRDefault="00A969C5" w:rsidP="00A969C5">
            <w:pPr>
              <w:ind w:left="-109" w:right="-111"/>
              <w:jc w:val="center"/>
              <w:rPr>
                <w:rFonts w:ascii="Times New Roman" w:hAnsi="Times New Roman" w:cs="Times New Roman"/>
                <w:bCs/>
                <w:spacing w:val="-3"/>
                <w:sz w:val="28"/>
                <w:szCs w:val="28"/>
              </w:rPr>
            </w:pPr>
            <w:r w:rsidRPr="00AC171A">
              <w:rPr>
                <w:rStyle w:val="af0"/>
                <w:rFonts w:ascii="Times New Roman" w:eastAsia="Times New Roman" w:hAnsi="Times New Roman" w:cs="Times New Roman"/>
                <w:b w:val="0"/>
                <w:bCs w:val="0"/>
                <w:sz w:val="28"/>
                <w:szCs w:val="28"/>
              </w:rPr>
              <w:t>Основание</w:t>
            </w:r>
          </w:p>
        </w:tc>
      </w:tr>
      <w:tr w:rsidR="00AC171A" w:rsidRPr="00AC171A" w14:paraId="769FBB8F" w14:textId="77777777" w:rsidTr="00F2150F">
        <w:tc>
          <w:tcPr>
            <w:tcW w:w="10343" w:type="dxa"/>
            <w:gridSpan w:val="4"/>
          </w:tcPr>
          <w:p w14:paraId="3149C88E" w14:textId="3B8E8884" w:rsidR="00A969C5" w:rsidRPr="00AC171A" w:rsidRDefault="00A969C5" w:rsidP="00F2150F">
            <w:pPr>
              <w:ind w:left="-109" w:right="-111"/>
              <w:jc w:val="center"/>
              <w:rPr>
                <w:rFonts w:ascii="Times New Roman" w:hAnsi="Times New Roman" w:cs="Times New Roman"/>
                <w:bCs/>
                <w:spacing w:val="-3"/>
                <w:sz w:val="28"/>
                <w:szCs w:val="28"/>
              </w:rPr>
            </w:pPr>
            <w:r w:rsidRPr="00AC171A">
              <w:rPr>
                <w:rFonts w:ascii="Times New Roman" w:eastAsia="Times New Roman" w:hAnsi="Times New Roman" w:cs="Times New Roman"/>
                <w:sz w:val="28"/>
                <w:szCs w:val="28"/>
              </w:rPr>
              <w:t>Отчетность и</w:t>
            </w:r>
            <w:r w:rsidR="009D6C7D" w:rsidRPr="00AC171A">
              <w:rPr>
                <w:rFonts w:ascii="Times New Roman" w:eastAsia="Times New Roman" w:hAnsi="Times New Roman" w:cs="Times New Roman"/>
                <w:sz w:val="28"/>
                <w:szCs w:val="28"/>
              </w:rPr>
              <w:t xml:space="preserve"> </w:t>
            </w:r>
            <w:r w:rsidRPr="00AC171A">
              <w:rPr>
                <w:rFonts w:ascii="Times New Roman" w:eastAsia="Times New Roman" w:hAnsi="Times New Roman" w:cs="Times New Roman"/>
                <w:sz w:val="28"/>
                <w:szCs w:val="28"/>
              </w:rPr>
              <w:t>документы в</w:t>
            </w:r>
            <w:r w:rsidR="009D6C7D" w:rsidRPr="00AC171A">
              <w:rPr>
                <w:rFonts w:ascii="Times New Roman" w:eastAsia="Times New Roman" w:hAnsi="Times New Roman" w:cs="Times New Roman"/>
                <w:sz w:val="28"/>
                <w:szCs w:val="28"/>
              </w:rPr>
              <w:t xml:space="preserve"> </w:t>
            </w:r>
            <w:r w:rsidRPr="00AC171A">
              <w:rPr>
                <w:rFonts w:ascii="Times New Roman" w:eastAsia="Times New Roman" w:hAnsi="Times New Roman" w:cs="Times New Roman"/>
                <w:sz w:val="28"/>
                <w:szCs w:val="28"/>
              </w:rPr>
              <w:t>ИФНС</w:t>
            </w:r>
          </w:p>
        </w:tc>
      </w:tr>
      <w:tr w:rsidR="00AC171A" w:rsidRPr="00AC171A" w14:paraId="4DB1716D" w14:textId="77777777" w:rsidTr="00F2150F">
        <w:tc>
          <w:tcPr>
            <w:tcW w:w="666" w:type="dxa"/>
          </w:tcPr>
          <w:p w14:paraId="68EB6431" w14:textId="591A1584" w:rsidR="00A969C5" w:rsidRPr="00AC171A" w:rsidRDefault="00F354B5" w:rsidP="00A969C5">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1.</w:t>
            </w:r>
          </w:p>
        </w:tc>
        <w:tc>
          <w:tcPr>
            <w:tcW w:w="4291" w:type="dxa"/>
          </w:tcPr>
          <w:p w14:paraId="296FA6C3" w14:textId="78F00CDD" w:rsidR="00A969C5" w:rsidRPr="00AC171A" w:rsidRDefault="008C6EF8" w:rsidP="00F2150F">
            <w:pPr>
              <w:ind w:right="-111"/>
              <w:rPr>
                <w:rFonts w:ascii="Times New Roman" w:hAnsi="Times New Roman" w:cs="Times New Roman"/>
                <w:bCs/>
                <w:spacing w:val="-3"/>
                <w:sz w:val="28"/>
                <w:szCs w:val="28"/>
              </w:rPr>
            </w:pPr>
            <w:hyperlink r:id="rId8" w:anchor="/document/16/138645/" w:tgtFrame="_self" w:history="1">
              <w:r w:rsidR="00A969C5" w:rsidRPr="00AC171A">
                <w:rPr>
                  <w:rStyle w:val="ac"/>
                  <w:rFonts w:ascii="Times New Roman" w:eastAsia="Times New Roman" w:hAnsi="Times New Roman" w:cs="Times New Roman"/>
                  <w:color w:val="auto"/>
                  <w:sz w:val="28"/>
                  <w:szCs w:val="28"/>
                  <w:u w:val="none"/>
                </w:rPr>
                <w:t>Налоговые декларации (расчеты)</w:t>
              </w:r>
            </w:hyperlink>
          </w:p>
        </w:tc>
        <w:tc>
          <w:tcPr>
            <w:tcW w:w="1984" w:type="dxa"/>
            <w:vMerge w:val="restart"/>
          </w:tcPr>
          <w:p w14:paraId="3B5D3D17" w14:textId="14931241" w:rsidR="00A969C5" w:rsidRPr="00AC171A" w:rsidRDefault="00A969C5" w:rsidP="00F2150F">
            <w:pPr>
              <w:ind w:left="-109" w:right="-111"/>
              <w:jc w:val="center"/>
              <w:rPr>
                <w:rFonts w:ascii="Times New Roman" w:hAnsi="Times New Roman" w:cs="Times New Roman"/>
                <w:bCs/>
                <w:spacing w:val="-3"/>
                <w:sz w:val="28"/>
                <w:szCs w:val="28"/>
              </w:rPr>
            </w:pPr>
            <w:proofErr w:type="spellStart"/>
            <w:proofErr w:type="gramStart"/>
            <w:r w:rsidRPr="00AC171A">
              <w:rPr>
                <w:rFonts w:ascii="Times New Roman" w:eastAsia="Times New Roman" w:hAnsi="Times New Roman" w:cs="Times New Roman"/>
                <w:sz w:val="28"/>
                <w:szCs w:val="28"/>
              </w:rPr>
              <w:t>Квалифициро</w:t>
            </w:r>
            <w:proofErr w:type="spellEnd"/>
            <w:r w:rsidR="00F2150F" w:rsidRPr="00AC171A">
              <w:rPr>
                <w:rFonts w:ascii="Times New Roman" w:eastAsia="Times New Roman" w:hAnsi="Times New Roman" w:cs="Times New Roman"/>
                <w:sz w:val="28"/>
                <w:szCs w:val="28"/>
              </w:rPr>
              <w:t>-</w:t>
            </w:r>
            <w:r w:rsidRPr="00AC171A">
              <w:rPr>
                <w:rFonts w:ascii="Times New Roman" w:eastAsia="Times New Roman" w:hAnsi="Times New Roman" w:cs="Times New Roman"/>
                <w:sz w:val="28"/>
                <w:szCs w:val="28"/>
              </w:rPr>
              <w:t>ванная</w:t>
            </w:r>
            <w:proofErr w:type="gramEnd"/>
            <w:r w:rsidRPr="00AC171A">
              <w:rPr>
                <w:rFonts w:ascii="Times New Roman" w:eastAsia="Times New Roman" w:hAnsi="Times New Roman" w:cs="Times New Roman"/>
                <w:sz w:val="28"/>
                <w:szCs w:val="28"/>
              </w:rPr>
              <w:t xml:space="preserve"> ЭП</w:t>
            </w:r>
          </w:p>
        </w:tc>
        <w:tc>
          <w:tcPr>
            <w:tcW w:w="3402" w:type="dxa"/>
          </w:tcPr>
          <w:p w14:paraId="02FD6251" w14:textId="11C1C2A5" w:rsidR="00A969C5" w:rsidRPr="00AC171A" w:rsidRDefault="008C6EF8" w:rsidP="00F2150F">
            <w:pPr>
              <w:ind w:left="-109" w:right="-111"/>
              <w:jc w:val="center"/>
              <w:rPr>
                <w:rFonts w:ascii="Times New Roman" w:hAnsi="Times New Roman" w:cs="Times New Roman"/>
                <w:bCs/>
                <w:spacing w:val="-3"/>
                <w:sz w:val="28"/>
                <w:szCs w:val="28"/>
              </w:rPr>
            </w:pPr>
            <w:hyperlink r:id="rId9" w:anchor="/document/99/901714421/XA00MA02MT/" w:history="1">
              <w:r w:rsidR="00A969C5" w:rsidRPr="00AC171A">
                <w:rPr>
                  <w:rStyle w:val="ac"/>
                  <w:rFonts w:ascii="Times New Roman" w:eastAsia="Times New Roman" w:hAnsi="Times New Roman" w:cs="Times New Roman"/>
                  <w:color w:val="auto"/>
                  <w:sz w:val="28"/>
                  <w:szCs w:val="28"/>
                  <w:u w:val="none"/>
                </w:rPr>
                <w:t>Ст</w:t>
              </w:r>
              <w:r w:rsidR="009D6C7D" w:rsidRPr="00AC171A">
                <w:rPr>
                  <w:rStyle w:val="ac"/>
                  <w:rFonts w:ascii="Times New Roman" w:eastAsia="Times New Roman" w:hAnsi="Times New Roman" w:cs="Times New Roman"/>
                  <w:color w:val="auto"/>
                  <w:sz w:val="28"/>
                  <w:szCs w:val="28"/>
                  <w:u w:val="none"/>
                </w:rPr>
                <w:t>а</w:t>
              </w:r>
              <w:r w:rsidR="009D6C7D" w:rsidRPr="00AC171A">
                <w:rPr>
                  <w:rStyle w:val="ac"/>
                  <w:rFonts w:ascii="Times New Roman" w:hAnsi="Times New Roman" w:cs="Times New Roman"/>
                  <w:color w:val="auto"/>
                  <w:sz w:val="28"/>
                  <w:szCs w:val="28"/>
                  <w:u w:val="none"/>
                </w:rPr>
                <w:t xml:space="preserve">тья </w:t>
              </w:r>
              <w:r w:rsidR="00A969C5" w:rsidRPr="00AC171A">
                <w:rPr>
                  <w:rStyle w:val="ac"/>
                  <w:rFonts w:ascii="Times New Roman" w:eastAsia="Times New Roman" w:hAnsi="Times New Roman" w:cs="Times New Roman"/>
                  <w:color w:val="auto"/>
                  <w:sz w:val="28"/>
                  <w:szCs w:val="28"/>
                  <w:u w:val="none"/>
                </w:rPr>
                <w:t>80</w:t>
              </w:r>
              <w:r w:rsidR="009D6C7D" w:rsidRPr="00AC171A">
                <w:rPr>
                  <w:rStyle w:val="ac"/>
                  <w:rFonts w:ascii="Times New Roman" w:eastAsia="Times New Roman" w:hAnsi="Times New Roman" w:cs="Times New Roman"/>
                  <w:color w:val="auto"/>
                  <w:sz w:val="28"/>
                  <w:szCs w:val="28"/>
                  <w:u w:val="none"/>
                </w:rPr>
                <w:t xml:space="preserve"> </w:t>
              </w:r>
              <w:r w:rsidR="00A969C5" w:rsidRPr="00AC171A">
                <w:rPr>
                  <w:rStyle w:val="ac"/>
                  <w:rFonts w:ascii="Times New Roman" w:eastAsia="Times New Roman" w:hAnsi="Times New Roman" w:cs="Times New Roman"/>
                  <w:color w:val="auto"/>
                  <w:sz w:val="28"/>
                  <w:szCs w:val="28"/>
                  <w:u w:val="none"/>
                </w:rPr>
                <w:t>НК</w:t>
              </w:r>
            </w:hyperlink>
            <w:r w:rsidR="009D6C7D" w:rsidRPr="00AC171A">
              <w:rPr>
                <w:rStyle w:val="ac"/>
                <w:rFonts w:ascii="Times New Roman" w:eastAsia="Times New Roman" w:hAnsi="Times New Roman" w:cs="Times New Roman"/>
                <w:color w:val="auto"/>
                <w:sz w:val="28"/>
                <w:szCs w:val="28"/>
                <w:u w:val="none"/>
              </w:rPr>
              <w:t xml:space="preserve"> РФ</w:t>
            </w:r>
          </w:p>
        </w:tc>
      </w:tr>
      <w:tr w:rsidR="00AC171A" w:rsidRPr="00AC171A" w14:paraId="6CDD2187" w14:textId="77777777" w:rsidTr="00F2150F">
        <w:tc>
          <w:tcPr>
            <w:tcW w:w="666" w:type="dxa"/>
          </w:tcPr>
          <w:p w14:paraId="2B593EB0" w14:textId="2FD8D811" w:rsidR="00A969C5" w:rsidRPr="00AC171A" w:rsidRDefault="00F354B5" w:rsidP="00A969C5">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2.</w:t>
            </w:r>
          </w:p>
        </w:tc>
        <w:tc>
          <w:tcPr>
            <w:tcW w:w="4291" w:type="dxa"/>
          </w:tcPr>
          <w:p w14:paraId="19C6B97C" w14:textId="0FEBF047" w:rsidR="00A969C5" w:rsidRPr="00AC171A" w:rsidRDefault="00A969C5" w:rsidP="00F2150F">
            <w:pPr>
              <w:ind w:right="-111"/>
              <w:rPr>
                <w:rFonts w:ascii="Times New Roman" w:hAnsi="Times New Roman" w:cs="Times New Roman"/>
                <w:bCs/>
                <w:spacing w:val="-3"/>
                <w:sz w:val="28"/>
                <w:szCs w:val="28"/>
              </w:rPr>
            </w:pPr>
            <w:r w:rsidRPr="00AC171A">
              <w:rPr>
                <w:rFonts w:ascii="Times New Roman" w:hAnsi="Times New Roman" w:cs="Times New Roman"/>
                <w:sz w:val="28"/>
                <w:szCs w:val="28"/>
              </w:rPr>
              <w:t>Бухгалтерская отчетность</w:t>
            </w:r>
          </w:p>
        </w:tc>
        <w:tc>
          <w:tcPr>
            <w:tcW w:w="1984" w:type="dxa"/>
            <w:vMerge/>
          </w:tcPr>
          <w:p w14:paraId="77C691D3" w14:textId="77777777" w:rsidR="00A969C5" w:rsidRPr="00AC171A" w:rsidRDefault="00A969C5" w:rsidP="00F2150F">
            <w:pPr>
              <w:ind w:left="-109" w:right="-111"/>
              <w:jc w:val="center"/>
              <w:rPr>
                <w:rFonts w:ascii="Times New Roman" w:hAnsi="Times New Roman" w:cs="Times New Roman"/>
                <w:bCs/>
                <w:spacing w:val="-3"/>
                <w:sz w:val="28"/>
                <w:szCs w:val="28"/>
              </w:rPr>
            </w:pPr>
          </w:p>
        </w:tc>
        <w:tc>
          <w:tcPr>
            <w:tcW w:w="3402" w:type="dxa"/>
          </w:tcPr>
          <w:p w14:paraId="17D54C4F" w14:textId="12BF008C" w:rsidR="00A969C5" w:rsidRPr="00AC171A" w:rsidRDefault="008C6EF8" w:rsidP="00F2150F">
            <w:pPr>
              <w:ind w:left="-109" w:right="-111"/>
              <w:jc w:val="center"/>
              <w:rPr>
                <w:rFonts w:ascii="Times New Roman" w:hAnsi="Times New Roman" w:cs="Times New Roman"/>
                <w:bCs/>
                <w:spacing w:val="-3"/>
                <w:sz w:val="28"/>
                <w:szCs w:val="28"/>
              </w:rPr>
            </w:pPr>
            <w:hyperlink r:id="rId10" w:anchor="/document/99/420389697/XA00M942ND/" w:tgtFrame="_self" w:tooltip="Бухгалтерская (финансовая) отчетность составляется в виде электронного документа, подписанного квалифицированной электронной подписью," w:history="1">
              <w:r w:rsidR="00A969C5" w:rsidRPr="00AC171A">
                <w:rPr>
                  <w:rStyle w:val="ac"/>
                  <w:rFonts w:ascii="Times New Roman" w:hAnsi="Times New Roman" w:cs="Times New Roman"/>
                  <w:color w:val="auto"/>
                  <w:sz w:val="28"/>
                  <w:szCs w:val="28"/>
                  <w:u w:val="none"/>
                </w:rPr>
                <w:t>п</w:t>
              </w:r>
              <w:r w:rsidR="00DB03BA" w:rsidRPr="00AC171A">
                <w:rPr>
                  <w:rStyle w:val="ac"/>
                  <w:rFonts w:ascii="Times New Roman" w:hAnsi="Times New Roman" w:cs="Times New Roman"/>
                  <w:color w:val="auto"/>
                  <w:sz w:val="28"/>
                  <w:szCs w:val="28"/>
                  <w:u w:val="none"/>
                </w:rPr>
                <w:t>ункт</w:t>
              </w:r>
              <w:r w:rsidR="00A969C5" w:rsidRPr="00AC171A">
                <w:rPr>
                  <w:rStyle w:val="ac"/>
                  <w:rFonts w:ascii="Times New Roman" w:hAnsi="Times New Roman" w:cs="Times New Roman"/>
                  <w:color w:val="auto"/>
                  <w:sz w:val="28"/>
                  <w:szCs w:val="28"/>
                  <w:u w:val="none"/>
                </w:rPr>
                <w:t xml:space="preserve"> 12 </w:t>
              </w:r>
              <w:r w:rsidR="00DB03BA" w:rsidRPr="00AC171A">
                <w:rPr>
                  <w:rFonts w:ascii="Times New Roman" w:hAnsi="Times New Roman" w:cs="Times New Roman"/>
                  <w:sz w:val="28"/>
                  <w:szCs w:val="28"/>
                  <w:shd w:val="clear" w:color="auto" w:fill="FFFFFF"/>
                </w:rPr>
                <w:t>стандарта, утвержденного Приказом №260н</w:t>
              </w:r>
              <w:r w:rsidR="00DB03BA" w:rsidRPr="00AC171A">
                <w:rPr>
                  <w:rStyle w:val="ac"/>
                  <w:rFonts w:ascii="Times New Roman" w:hAnsi="Times New Roman" w:cs="Times New Roman"/>
                  <w:color w:val="auto"/>
                  <w:sz w:val="28"/>
                  <w:szCs w:val="28"/>
                  <w:u w:val="none"/>
                </w:rPr>
                <w:t xml:space="preserve"> </w:t>
              </w:r>
            </w:hyperlink>
          </w:p>
        </w:tc>
      </w:tr>
      <w:tr w:rsidR="00AC171A" w:rsidRPr="00AC171A" w14:paraId="53398E5C" w14:textId="77777777" w:rsidTr="00F2150F">
        <w:tc>
          <w:tcPr>
            <w:tcW w:w="666" w:type="dxa"/>
          </w:tcPr>
          <w:p w14:paraId="7A5C2609" w14:textId="06C8908E" w:rsidR="00A969C5" w:rsidRPr="00AC171A" w:rsidRDefault="00F354B5" w:rsidP="00A969C5">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3.</w:t>
            </w:r>
          </w:p>
        </w:tc>
        <w:tc>
          <w:tcPr>
            <w:tcW w:w="4291" w:type="dxa"/>
          </w:tcPr>
          <w:p w14:paraId="3C2C19FC" w14:textId="2A97876C" w:rsidR="00A969C5" w:rsidRPr="00AC171A" w:rsidRDefault="00A969C5" w:rsidP="00F2150F">
            <w:pPr>
              <w:pStyle w:val="aa"/>
              <w:spacing w:before="0" w:beforeAutospacing="0" w:after="0" w:afterAutospacing="0"/>
              <w:rPr>
                <w:bCs/>
                <w:spacing w:val="-3"/>
                <w:sz w:val="28"/>
                <w:szCs w:val="28"/>
              </w:rPr>
            </w:pPr>
            <w:r w:rsidRPr="00AC171A">
              <w:rPr>
                <w:sz w:val="28"/>
                <w:szCs w:val="28"/>
              </w:rPr>
              <w:t>Документы в</w:t>
            </w:r>
            <w:r w:rsidR="009D6C7D" w:rsidRPr="00AC171A">
              <w:rPr>
                <w:sz w:val="28"/>
                <w:szCs w:val="28"/>
              </w:rPr>
              <w:t xml:space="preserve"> </w:t>
            </w:r>
            <w:r w:rsidRPr="00AC171A">
              <w:rPr>
                <w:sz w:val="28"/>
                <w:szCs w:val="28"/>
              </w:rPr>
              <w:t>рамках ЭДО с</w:t>
            </w:r>
            <w:r w:rsidR="009D6C7D" w:rsidRPr="00AC171A">
              <w:rPr>
                <w:sz w:val="28"/>
                <w:szCs w:val="28"/>
              </w:rPr>
              <w:t xml:space="preserve"> ИФНС</w:t>
            </w:r>
            <w:r w:rsidRPr="00AC171A">
              <w:rPr>
                <w:sz w:val="28"/>
                <w:szCs w:val="28"/>
              </w:rPr>
              <w:t>, например, заявления:</w:t>
            </w:r>
            <w:r w:rsidR="00F2150F" w:rsidRPr="00AC171A">
              <w:rPr>
                <w:sz w:val="28"/>
                <w:szCs w:val="28"/>
              </w:rPr>
              <w:t xml:space="preserve"> </w:t>
            </w:r>
            <w:r w:rsidR="009D6C7D" w:rsidRPr="00AC171A">
              <w:rPr>
                <w:sz w:val="28"/>
                <w:szCs w:val="28"/>
              </w:rPr>
              <w:t xml:space="preserve">о </w:t>
            </w:r>
            <w:r w:rsidRPr="00AC171A">
              <w:rPr>
                <w:sz w:val="28"/>
                <w:szCs w:val="28"/>
              </w:rPr>
              <w:t>постановке на</w:t>
            </w:r>
            <w:r w:rsidR="009D6C7D" w:rsidRPr="00AC171A">
              <w:rPr>
                <w:sz w:val="28"/>
                <w:szCs w:val="28"/>
              </w:rPr>
              <w:t xml:space="preserve"> </w:t>
            </w:r>
            <w:r w:rsidRPr="00AC171A">
              <w:rPr>
                <w:sz w:val="28"/>
                <w:szCs w:val="28"/>
              </w:rPr>
              <w:t>учет (снятии с</w:t>
            </w:r>
            <w:r w:rsidR="009D6C7D" w:rsidRPr="00AC171A">
              <w:rPr>
                <w:sz w:val="28"/>
                <w:szCs w:val="28"/>
              </w:rPr>
              <w:t xml:space="preserve"> </w:t>
            </w:r>
            <w:r w:rsidRPr="00AC171A">
              <w:rPr>
                <w:sz w:val="28"/>
                <w:szCs w:val="28"/>
              </w:rPr>
              <w:t>учета);</w:t>
            </w:r>
            <w:r w:rsidR="00F2150F" w:rsidRPr="00AC171A">
              <w:rPr>
                <w:sz w:val="28"/>
                <w:szCs w:val="28"/>
              </w:rPr>
              <w:t xml:space="preserve"> </w:t>
            </w:r>
            <w:r w:rsidR="009D6C7D" w:rsidRPr="00AC171A">
              <w:rPr>
                <w:sz w:val="28"/>
                <w:szCs w:val="28"/>
              </w:rPr>
              <w:t xml:space="preserve">о </w:t>
            </w:r>
            <w:r w:rsidRPr="00AC171A">
              <w:rPr>
                <w:sz w:val="28"/>
                <w:szCs w:val="28"/>
              </w:rPr>
              <w:t>совместной сверке;</w:t>
            </w:r>
            <w:r w:rsidR="00F2150F" w:rsidRPr="00AC171A">
              <w:rPr>
                <w:sz w:val="28"/>
                <w:szCs w:val="28"/>
              </w:rPr>
              <w:t xml:space="preserve"> </w:t>
            </w:r>
            <w:r w:rsidR="009D6C7D" w:rsidRPr="00AC171A">
              <w:rPr>
                <w:sz w:val="28"/>
                <w:szCs w:val="28"/>
              </w:rPr>
              <w:t xml:space="preserve">о </w:t>
            </w:r>
            <w:r w:rsidRPr="00AC171A">
              <w:rPr>
                <w:sz w:val="28"/>
                <w:szCs w:val="28"/>
              </w:rPr>
              <w:t>предоставлении налоговых льгот</w:t>
            </w:r>
            <w:r w:rsidR="009D6C7D" w:rsidRPr="00AC171A">
              <w:rPr>
                <w:sz w:val="28"/>
                <w:szCs w:val="28"/>
              </w:rPr>
              <w:t>.</w:t>
            </w:r>
          </w:p>
        </w:tc>
        <w:tc>
          <w:tcPr>
            <w:tcW w:w="1984" w:type="dxa"/>
            <w:vMerge/>
          </w:tcPr>
          <w:p w14:paraId="02EDB5FD" w14:textId="77777777" w:rsidR="00A969C5" w:rsidRPr="00AC171A" w:rsidRDefault="00A969C5" w:rsidP="00F2150F">
            <w:pPr>
              <w:ind w:left="-109" w:right="-111"/>
              <w:jc w:val="center"/>
              <w:rPr>
                <w:rFonts w:ascii="Times New Roman" w:hAnsi="Times New Roman" w:cs="Times New Roman"/>
                <w:bCs/>
                <w:spacing w:val="-3"/>
                <w:sz w:val="28"/>
                <w:szCs w:val="28"/>
              </w:rPr>
            </w:pPr>
          </w:p>
        </w:tc>
        <w:tc>
          <w:tcPr>
            <w:tcW w:w="3402" w:type="dxa"/>
          </w:tcPr>
          <w:p w14:paraId="1EB80D0A" w14:textId="324D8EF2" w:rsidR="00F354B5" w:rsidRPr="00AC171A" w:rsidRDefault="009D6C7D" w:rsidP="00F2150F">
            <w:pPr>
              <w:ind w:left="-109" w:right="-111"/>
              <w:jc w:val="center"/>
              <w:rPr>
                <w:rFonts w:ascii="Times New Roman" w:eastAsia="Times New Roman" w:hAnsi="Times New Roman" w:cs="Times New Roman"/>
                <w:sz w:val="28"/>
                <w:szCs w:val="28"/>
              </w:rPr>
            </w:pPr>
            <w:r w:rsidRPr="00AC171A">
              <w:rPr>
                <w:rFonts w:ascii="Times New Roman" w:hAnsi="Times New Roman" w:cs="Times New Roman"/>
                <w:sz w:val="28"/>
                <w:szCs w:val="28"/>
              </w:rPr>
              <w:t>п</w:t>
            </w:r>
            <w:r w:rsidR="00F2150F" w:rsidRPr="00AC171A">
              <w:rPr>
                <w:rFonts w:ascii="Times New Roman" w:hAnsi="Times New Roman" w:cs="Times New Roman"/>
                <w:sz w:val="28"/>
                <w:szCs w:val="28"/>
              </w:rPr>
              <w:t>ункт</w:t>
            </w:r>
            <w:hyperlink r:id="rId11" w:anchor="/document/99/565558520/XA00M2O2MP/" w:tgtFrame="_self" w:tooltip="1. Настоящий Порядок определяет общие положения организации электронного взаимодействия по телекоммуникационным каналам связи с применением усиленной квалифицированной электронной подписи (далее - УКЭП):" w:history="1">
              <w:r w:rsidR="00A969C5" w:rsidRPr="00AC171A">
                <w:rPr>
                  <w:rStyle w:val="ac"/>
                  <w:rFonts w:ascii="Times New Roman" w:eastAsia="Times New Roman" w:hAnsi="Times New Roman" w:cs="Times New Roman"/>
                  <w:color w:val="auto"/>
                  <w:sz w:val="28"/>
                  <w:szCs w:val="28"/>
                  <w:u w:val="none"/>
                </w:rPr>
                <w:t xml:space="preserve"> 1</w:t>
              </w:r>
            </w:hyperlink>
            <w:r w:rsidRPr="00AC171A">
              <w:rPr>
                <w:rStyle w:val="ac"/>
                <w:rFonts w:ascii="Times New Roman" w:eastAsia="Times New Roman" w:hAnsi="Times New Roman" w:cs="Times New Roman"/>
                <w:color w:val="auto"/>
                <w:sz w:val="28"/>
                <w:szCs w:val="28"/>
                <w:u w:val="none"/>
              </w:rPr>
              <w:t xml:space="preserve"> </w:t>
            </w:r>
            <w:r w:rsidR="00A969C5" w:rsidRPr="00AC171A">
              <w:rPr>
                <w:rFonts w:ascii="Times New Roman" w:eastAsia="Times New Roman" w:hAnsi="Times New Roman" w:cs="Times New Roman"/>
                <w:sz w:val="28"/>
                <w:szCs w:val="28"/>
              </w:rPr>
              <w:t>Порядка</w:t>
            </w:r>
          </w:p>
          <w:p w14:paraId="746B4B6D" w14:textId="33F08D46" w:rsidR="00A969C5" w:rsidRPr="00AC171A" w:rsidRDefault="00F354B5" w:rsidP="00F2150F">
            <w:pPr>
              <w:ind w:left="-109" w:right="-111"/>
              <w:jc w:val="center"/>
              <w:rPr>
                <w:rFonts w:ascii="Times New Roman" w:hAnsi="Times New Roman" w:cs="Times New Roman"/>
                <w:bCs/>
                <w:spacing w:val="-3"/>
                <w:sz w:val="28"/>
                <w:szCs w:val="28"/>
              </w:rPr>
            </w:pPr>
            <w:r w:rsidRPr="00AC171A">
              <w:rPr>
                <w:rFonts w:ascii="Times New Roman" w:hAnsi="Times New Roman" w:cs="Times New Roman"/>
                <w:sz w:val="28"/>
                <w:szCs w:val="28"/>
              </w:rPr>
              <w:t>(</w:t>
            </w:r>
            <w:r w:rsidR="00A969C5" w:rsidRPr="00AC171A">
              <w:rPr>
                <w:rFonts w:ascii="Times New Roman" w:eastAsia="Times New Roman" w:hAnsi="Times New Roman" w:cs="Times New Roman"/>
                <w:sz w:val="28"/>
                <w:szCs w:val="28"/>
              </w:rPr>
              <w:t>утв</w:t>
            </w:r>
            <w:r w:rsidRPr="00AC171A">
              <w:rPr>
                <w:rFonts w:ascii="Times New Roman" w:eastAsia="Times New Roman" w:hAnsi="Times New Roman" w:cs="Times New Roman"/>
                <w:sz w:val="28"/>
                <w:szCs w:val="28"/>
              </w:rPr>
              <w:t>ержден</w:t>
            </w:r>
            <w:r w:rsidR="00A969C5" w:rsidRPr="00AC171A">
              <w:rPr>
                <w:rFonts w:ascii="Times New Roman" w:eastAsia="Times New Roman" w:hAnsi="Times New Roman" w:cs="Times New Roman"/>
                <w:sz w:val="28"/>
                <w:szCs w:val="28"/>
              </w:rPr>
              <w:t xml:space="preserve"> </w:t>
            </w:r>
            <w:r w:rsidRPr="00AC171A">
              <w:rPr>
                <w:rFonts w:ascii="Times New Roman" w:hAnsi="Times New Roman" w:cs="Times New Roman"/>
                <w:sz w:val="28"/>
                <w:szCs w:val="28"/>
                <w:shd w:val="clear" w:color="auto" w:fill="FFFFFF"/>
              </w:rPr>
              <w:t>Приказом №ЕД-7-2/448@)</w:t>
            </w:r>
          </w:p>
        </w:tc>
      </w:tr>
      <w:tr w:rsidR="00AC171A" w:rsidRPr="00AC171A" w14:paraId="03CF0F1F" w14:textId="77777777" w:rsidTr="00F2150F">
        <w:tc>
          <w:tcPr>
            <w:tcW w:w="666" w:type="dxa"/>
          </w:tcPr>
          <w:p w14:paraId="62173045" w14:textId="57F99068" w:rsidR="00A969C5" w:rsidRPr="00AC171A" w:rsidRDefault="00F354B5" w:rsidP="00A969C5">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4.</w:t>
            </w:r>
          </w:p>
        </w:tc>
        <w:tc>
          <w:tcPr>
            <w:tcW w:w="4291" w:type="dxa"/>
          </w:tcPr>
          <w:p w14:paraId="2EA3A088" w14:textId="641DC6D8" w:rsidR="00A969C5" w:rsidRPr="00AC171A" w:rsidRDefault="00A969C5" w:rsidP="009D6C7D">
            <w:pPr>
              <w:rPr>
                <w:rFonts w:ascii="Times New Roman" w:hAnsi="Times New Roman" w:cs="Times New Roman"/>
                <w:bCs/>
                <w:spacing w:val="-3"/>
                <w:sz w:val="28"/>
                <w:szCs w:val="28"/>
              </w:rPr>
            </w:pPr>
            <w:r w:rsidRPr="00AC171A">
              <w:rPr>
                <w:rFonts w:ascii="Times New Roman" w:eastAsia="Times New Roman" w:hAnsi="Times New Roman" w:cs="Times New Roman"/>
                <w:sz w:val="28"/>
                <w:szCs w:val="28"/>
              </w:rPr>
              <w:t>Доверенность,</w:t>
            </w:r>
            <w:r w:rsidR="009D6C7D" w:rsidRPr="00AC171A">
              <w:rPr>
                <w:rFonts w:ascii="Times New Roman" w:eastAsia="Times New Roman" w:hAnsi="Times New Roman" w:cs="Times New Roman"/>
                <w:sz w:val="28"/>
                <w:szCs w:val="28"/>
              </w:rPr>
              <w:t xml:space="preserve"> </w:t>
            </w:r>
            <w:r w:rsidRPr="00AC171A">
              <w:rPr>
                <w:rFonts w:ascii="Times New Roman" w:hAnsi="Times New Roman" w:cs="Times New Roman"/>
                <w:sz w:val="28"/>
                <w:szCs w:val="28"/>
              </w:rPr>
              <w:t>подтверждающая полномочия представителя на</w:t>
            </w:r>
            <w:r w:rsidR="009D6C7D" w:rsidRPr="00AC171A">
              <w:rPr>
                <w:rFonts w:ascii="Times New Roman" w:hAnsi="Times New Roman" w:cs="Times New Roman"/>
                <w:sz w:val="28"/>
                <w:szCs w:val="28"/>
              </w:rPr>
              <w:t xml:space="preserve"> </w:t>
            </w:r>
            <w:r w:rsidRPr="00AC171A">
              <w:rPr>
                <w:rFonts w:ascii="Times New Roman" w:hAnsi="Times New Roman" w:cs="Times New Roman"/>
                <w:sz w:val="28"/>
                <w:szCs w:val="28"/>
              </w:rPr>
              <w:t>подписание налоговой декларации</w:t>
            </w:r>
          </w:p>
        </w:tc>
        <w:tc>
          <w:tcPr>
            <w:tcW w:w="1984" w:type="dxa"/>
            <w:vMerge/>
          </w:tcPr>
          <w:p w14:paraId="56525699" w14:textId="77777777" w:rsidR="00A969C5" w:rsidRPr="00AC171A" w:rsidRDefault="00A969C5" w:rsidP="00F2150F">
            <w:pPr>
              <w:ind w:left="-109" w:right="-111"/>
              <w:jc w:val="center"/>
              <w:rPr>
                <w:rFonts w:ascii="Times New Roman" w:hAnsi="Times New Roman" w:cs="Times New Roman"/>
                <w:bCs/>
                <w:spacing w:val="-3"/>
                <w:sz w:val="28"/>
                <w:szCs w:val="28"/>
              </w:rPr>
            </w:pPr>
          </w:p>
        </w:tc>
        <w:tc>
          <w:tcPr>
            <w:tcW w:w="3402" w:type="dxa"/>
          </w:tcPr>
          <w:p w14:paraId="7F31B828" w14:textId="77777777" w:rsidR="00F354B5" w:rsidRPr="00AC171A" w:rsidRDefault="00F354B5" w:rsidP="00F2150F">
            <w:pPr>
              <w:ind w:left="-109" w:right="-111"/>
              <w:jc w:val="center"/>
              <w:rPr>
                <w:rFonts w:ascii="Times New Roman" w:eastAsia="Times New Roman" w:hAnsi="Times New Roman" w:cs="Times New Roman"/>
                <w:sz w:val="28"/>
                <w:szCs w:val="28"/>
              </w:rPr>
            </w:pPr>
            <w:r w:rsidRPr="00AC171A">
              <w:rPr>
                <w:rFonts w:ascii="Times New Roman" w:hAnsi="Times New Roman" w:cs="Times New Roman"/>
                <w:sz w:val="28"/>
                <w:szCs w:val="28"/>
                <w:shd w:val="clear" w:color="auto" w:fill="FFFFFF"/>
              </w:rPr>
              <w:t>Письмо №ЕА-3-26/5459@</w:t>
            </w:r>
            <w:r w:rsidR="00A969C5" w:rsidRPr="00AC171A">
              <w:rPr>
                <w:rFonts w:ascii="Times New Roman" w:eastAsia="Times New Roman" w:hAnsi="Times New Roman" w:cs="Times New Roman"/>
                <w:sz w:val="28"/>
                <w:szCs w:val="28"/>
              </w:rPr>
              <w:t>,</w:t>
            </w:r>
          </w:p>
          <w:p w14:paraId="2FD11994" w14:textId="4068B72A" w:rsidR="00A969C5" w:rsidRPr="00AC171A" w:rsidRDefault="00F354B5" w:rsidP="00F2150F">
            <w:pPr>
              <w:ind w:left="-109" w:right="-111"/>
              <w:jc w:val="center"/>
              <w:rPr>
                <w:rFonts w:ascii="Times New Roman" w:hAnsi="Times New Roman" w:cs="Times New Roman"/>
                <w:bCs/>
                <w:spacing w:val="-3"/>
                <w:sz w:val="28"/>
                <w:szCs w:val="28"/>
              </w:rPr>
            </w:pPr>
            <w:r w:rsidRPr="00AC171A">
              <w:rPr>
                <w:rFonts w:ascii="Times New Roman" w:hAnsi="Times New Roman" w:cs="Times New Roman"/>
                <w:sz w:val="28"/>
                <w:szCs w:val="28"/>
                <w:shd w:val="clear" w:color="auto" w:fill="FFFFFF"/>
              </w:rPr>
              <w:t>Письмо №ОА-4-17/16629@</w:t>
            </w:r>
          </w:p>
        </w:tc>
      </w:tr>
      <w:tr w:rsidR="00AC171A" w:rsidRPr="00AC171A" w14:paraId="618E3957" w14:textId="77777777" w:rsidTr="00F2150F">
        <w:tc>
          <w:tcPr>
            <w:tcW w:w="10343" w:type="dxa"/>
            <w:gridSpan w:val="4"/>
          </w:tcPr>
          <w:p w14:paraId="50B597D2" w14:textId="3F501B65" w:rsidR="00A969C5" w:rsidRPr="00AC171A" w:rsidRDefault="00A969C5" w:rsidP="00F2150F">
            <w:pPr>
              <w:ind w:left="-109" w:right="-111"/>
              <w:jc w:val="center"/>
              <w:rPr>
                <w:rFonts w:ascii="Times New Roman" w:hAnsi="Times New Roman" w:cs="Times New Roman"/>
                <w:bCs/>
                <w:spacing w:val="-3"/>
                <w:sz w:val="28"/>
                <w:szCs w:val="28"/>
              </w:rPr>
            </w:pPr>
            <w:r w:rsidRPr="00AC171A">
              <w:rPr>
                <w:rFonts w:ascii="Times New Roman" w:eastAsia="Times New Roman" w:hAnsi="Times New Roman" w:cs="Times New Roman"/>
                <w:sz w:val="28"/>
                <w:szCs w:val="28"/>
              </w:rPr>
              <w:t>Отчетность в Социальный фонд и</w:t>
            </w:r>
            <w:r w:rsidR="00DB03BA" w:rsidRPr="00AC171A">
              <w:rPr>
                <w:rFonts w:ascii="Times New Roman" w:eastAsia="Times New Roman" w:hAnsi="Times New Roman" w:cs="Times New Roman"/>
                <w:sz w:val="28"/>
                <w:szCs w:val="28"/>
              </w:rPr>
              <w:t xml:space="preserve"> </w:t>
            </w:r>
            <w:r w:rsidRPr="00AC171A">
              <w:rPr>
                <w:rFonts w:ascii="Times New Roman" w:eastAsia="Times New Roman" w:hAnsi="Times New Roman" w:cs="Times New Roman"/>
                <w:sz w:val="28"/>
                <w:szCs w:val="28"/>
              </w:rPr>
              <w:t>Росстат</w:t>
            </w:r>
          </w:p>
        </w:tc>
      </w:tr>
      <w:tr w:rsidR="00AC171A" w:rsidRPr="00AC171A" w14:paraId="3DAD722D" w14:textId="77777777" w:rsidTr="00F2150F">
        <w:tc>
          <w:tcPr>
            <w:tcW w:w="666" w:type="dxa"/>
          </w:tcPr>
          <w:p w14:paraId="283AA795" w14:textId="6EDBEC71" w:rsidR="00A969C5" w:rsidRPr="00AC171A" w:rsidRDefault="00F354B5" w:rsidP="00A969C5">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5.</w:t>
            </w:r>
          </w:p>
        </w:tc>
        <w:tc>
          <w:tcPr>
            <w:tcW w:w="4291" w:type="dxa"/>
          </w:tcPr>
          <w:p w14:paraId="6D3BC4F6" w14:textId="6EBD5BB6" w:rsidR="00A969C5" w:rsidRPr="00AC171A" w:rsidRDefault="00A969C5" w:rsidP="00F2150F">
            <w:pPr>
              <w:ind w:right="-111"/>
              <w:jc w:val="both"/>
              <w:rPr>
                <w:rFonts w:ascii="Times New Roman" w:hAnsi="Times New Roman" w:cs="Times New Roman"/>
                <w:bCs/>
                <w:spacing w:val="-3"/>
                <w:sz w:val="28"/>
                <w:szCs w:val="28"/>
              </w:rPr>
            </w:pPr>
            <w:r w:rsidRPr="00AC171A">
              <w:rPr>
                <w:rFonts w:ascii="Times New Roman" w:eastAsia="Times New Roman" w:hAnsi="Times New Roman" w:cs="Times New Roman"/>
                <w:sz w:val="28"/>
                <w:szCs w:val="28"/>
              </w:rPr>
              <w:t>Отчетность в СФР</w:t>
            </w:r>
          </w:p>
        </w:tc>
        <w:tc>
          <w:tcPr>
            <w:tcW w:w="1984" w:type="dxa"/>
          </w:tcPr>
          <w:p w14:paraId="28FFF64C" w14:textId="692FFE02" w:rsidR="00A969C5" w:rsidRPr="00AC171A" w:rsidRDefault="00A969C5" w:rsidP="00F2150F">
            <w:pPr>
              <w:ind w:left="-109" w:right="-111"/>
              <w:jc w:val="center"/>
              <w:rPr>
                <w:rFonts w:ascii="Times New Roman" w:hAnsi="Times New Roman" w:cs="Times New Roman"/>
                <w:bCs/>
                <w:spacing w:val="-3"/>
                <w:sz w:val="28"/>
                <w:szCs w:val="28"/>
              </w:rPr>
            </w:pPr>
            <w:proofErr w:type="spellStart"/>
            <w:proofErr w:type="gramStart"/>
            <w:r w:rsidRPr="00AC171A">
              <w:rPr>
                <w:rFonts w:ascii="Times New Roman" w:eastAsia="Times New Roman" w:hAnsi="Times New Roman" w:cs="Times New Roman"/>
                <w:sz w:val="28"/>
                <w:szCs w:val="28"/>
              </w:rPr>
              <w:t>Квалифициро</w:t>
            </w:r>
            <w:proofErr w:type="spellEnd"/>
            <w:r w:rsidR="00F2150F" w:rsidRPr="00AC171A">
              <w:rPr>
                <w:rFonts w:ascii="Times New Roman" w:eastAsia="Times New Roman" w:hAnsi="Times New Roman" w:cs="Times New Roman"/>
                <w:sz w:val="28"/>
                <w:szCs w:val="28"/>
              </w:rPr>
              <w:t>-</w:t>
            </w:r>
            <w:r w:rsidRPr="00AC171A">
              <w:rPr>
                <w:rFonts w:ascii="Times New Roman" w:eastAsia="Times New Roman" w:hAnsi="Times New Roman" w:cs="Times New Roman"/>
                <w:sz w:val="28"/>
                <w:szCs w:val="28"/>
              </w:rPr>
              <w:t>ванная</w:t>
            </w:r>
            <w:proofErr w:type="gramEnd"/>
            <w:r w:rsidRPr="00AC171A">
              <w:rPr>
                <w:rFonts w:ascii="Times New Roman" w:eastAsia="Times New Roman" w:hAnsi="Times New Roman" w:cs="Times New Roman"/>
                <w:sz w:val="28"/>
                <w:szCs w:val="28"/>
              </w:rPr>
              <w:t xml:space="preserve"> ЭП</w:t>
            </w:r>
          </w:p>
        </w:tc>
        <w:tc>
          <w:tcPr>
            <w:tcW w:w="3402" w:type="dxa"/>
          </w:tcPr>
          <w:p w14:paraId="1AE4B9E1" w14:textId="3DCA808D" w:rsidR="00F354B5" w:rsidRPr="00AC171A" w:rsidRDefault="00DB03BA" w:rsidP="00F2150F">
            <w:pPr>
              <w:pStyle w:val="aa"/>
              <w:spacing w:before="0" w:beforeAutospacing="0" w:after="0" w:afterAutospacing="0"/>
              <w:jc w:val="center"/>
              <w:rPr>
                <w:sz w:val="28"/>
                <w:szCs w:val="28"/>
              </w:rPr>
            </w:pPr>
            <w:r w:rsidRPr="00AC171A">
              <w:rPr>
                <w:sz w:val="28"/>
                <w:szCs w:val="28"/>
              </w:rPr>
              <w:t>ч</w:t>
            </w:r>
            <w:r w:rsidR="00F354B5" w:rsidRPr="00AC171A">
              <w:rPr>
                <w:sz w:val="28"/>
                <w:szCs w:val="28"/>
              </w:rPr>
              <w:t>асть первая статьи 24 Закона №125-ФЗ,</w:t>
            </w:r>
          </w:p>
          <w:p w14:paraId="7E988EDB" w14:textId="32AE9B88" w:rsidR="00A969C5" w:rsidRPr="00AC171A" w:rsidRDefault="00DB03BA" w:rsidP="00F2150F">
            <w:pPr>
              <w:pStyle w:val="aa"/>
              <w:spacing w:before="0" w:beforeAutospacing="0" w:after="0" w:afterAutospacing="0"/>
              <w:jc w:val="center"/>
              <w:rPr>
                <w:bCs/>
                <w:spacing w:val="-3"/>
                <w:sz w:val="28"/>
                <w:szCs w:val="28"/>
              </w:rPr>
            </w:pPr>
            <w:r w:rsidRPr="00AC171A">
              <w:rPr>
                <w:sz w:val="28"/>
                <w:szCs w:val="28"/>
              </w:rPr>
              <w:t>п</w:t>
            </w:r>
            <w:r w:rsidR="00F354B5" w:rsidRPr="00AC171A">
              <w:rPr>
                <w:sz w:val="28"/>
                <w:szCs w:val="28"/>
              </w:rPr>
              <w:t>ункт 117 Порядка (</w:t>
            </w:r>
            <w:r w:rsidRPr="00AC171A">
              <w:rPr>
                <w:sz w:val="28"/>
                <w:szCs w:val="28"/>
              </w:rPr>
              <w:t>утвержден Постановлением ПФР №245-п)</w:t>
            </w:r>
          </w:p>
        </w:tc>
      </w:tr>
      <w:tr w:rsidR="00AC171A" w:rsidRPr="00AC171A" w14:paraId="356A3B44" w14:textId="77777777" w:rsidTr="00F2150F">
        <w:tc>
          <w:tcPr>
            <w:tcW w:w="666" w:type="dxa"/>
          </w:tcPr>
          <w:p w14:paraId="420203AF" w14:textId="5E6D7B91" w:rsidR="00A969C5" w:rsidRPr="00AC171A" w:rsidRDefault="00F354B5" w:rsidP="00A969C5">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6.</w:t>
            </w:r>
          </w:p>
        </w:tc>
        <w:tc>
          <w:tcPr>
            <w:tcW w:w="4291" w:type="dxa"/>
          </w:tcPr>
          <w:p w14:paraId="62543A85" w14:textId="339C691F" w:rsidR="00A969C5" w:rsidRPr="00AC171A" w:rsidRDefault="008C6EF8" w:rsidP="00F2150F">
            <w:pPr>
              <w:ind w:right="-111"/>
              <w:jc w:val="both"/>
              <w:rPr>
                <w:rFonts w:ascii="Times New Roman" w:hAnsi="Times New Roman" w:cs="Times New Roman"/>
                <w:bCs/>
                <w:spacing w:val="-3"/>
                <w:sz w:val="28"/>
                <w:szCs w:val="28"/>
              </w:rPr>
            </w:pPr>
            <w:hyperlink r:id="rId12" w:anchor="/document/16/116201/" w:tgtFrame="_self" w:history="1">
              <w:r w:rsidR="00A969C5" w:rsidRPr="00AC171A">
                <w:rPr>
                  <w:rStyle w:val="ac"/>
                  <w:rFonts w:ascii="Times New Roman" w:eastAsia="Times New Roman" w:hAnsi="Times New Roman" w:cs="Times New Roman"/>
                  <w:color w:val="auto"/>
                  <w:sz w:val="28"/>
                  <w:szCs w:val="28"/>
                  <w:u w:val="none"/>
                </w:rPr>
                <w:t>Отчетность в</w:t>
              </w:r>
              <w:r w:rsidR="000F7CE5" w:rsidRPr="00AC171A">
                <w:rPr>
                  <w:rStyle w:val="ac"/>
                  <w:rFonts w:ascii="Times New Roman" w:eastAsia="Times New Roman" w:hAnsi="Times New Roman" w:cs="Times New Roman"/>
                  <w:color w:val="auto"/>
                  <w:sz w:val="28"/>
                  <w:szCs w:val="28"/>
                  <w:u w:val="none"/>
                </w:rPr>
                <w:t xml:space="preserve"> </w:t>
              </w:r>
              <w:r w:rsidR="00A969C5" w:rsidRPr="00AC171A">
                <w:rPr>
                  <w:rStyle w:val="ac"/>
                  <w:rFonts w:ascii="Times New Roman" w:eastAsia="Times New Roman" w:hAnsi="Times New Roman" w:cs="Times New Roman"/>
                  <w:color w:val="auto"/>
                  <w:sz w:val="28"/>
                  <w:szCs w:val="28"/>
                  <w:u w:val="none"/>
                </w:rPr>
                <w:t>Росстат</w:t>
              </w:r>
            </w:hyperlink>
          </w:p>
        </w:tc>
        <w:tc>
          <w:tcPr>
            <w:tcW w:w="1984" w:type="dxa"/>
          </w:tcPr>
          <w:p w14:paraId="5455FA60" w14:textId="6EC3CEAA" w:rsidR="00A969C5" w:rsidRPr="00AC171A" w:rsidRDefault="009D6C7D" w:rsidP="00F2150F">
            <w:pPr>
              <w:ind w:left="-109" w:right="-111"/>
              <w:jc w:val="center"/>
              <w:rPr>
                <w:rFonts w:ascii="Times New Roman" w:hAnsi="Times New Roman" w:cs="Times New Roman"/>
                <w:bCs/>
                <w:spacing w:val="-3"/>
                <w:sz w:val="28"/>
                <w:szCs w:val="28"/>
              </w:rPr>
            </w:pPr>
            <w:proofErr w:type="spellStart"/>
            <w:proofErr w:type="gramStart"/>
            <w:r w:rsidRPr="00AC171A">
              <w:rPr>
                <w:rFonts w:ascii="Times New Roman" w:eastAsia="Times New Roman" w:hAnsi="Times New Roman" w:cs="Times New Roman"/>
                <w:sz w:val="28"/>
                <w:szCs w:val="28"/>
              </w:rPr>
              <w:t>Квалифициро</w:t>
            </w:r>
            <w:proofErr w:type="spellEnd"/>
            <w:r w:rsidR="00F2150F" w:rsidRPr="00AC171A">
              <w:rPr>
                <w:rFonts w:ascii="Times New Roman" w:eastAsia="Times New Roman" w:hAnsi="Times New Roman" w:cs="Times New Roman"/>
                <w:sz w:val="28"/>
                <w:szCs w:val="28"/>
              </w:rPr>
              <w:t>-</w:t>
            </w:r>
            <w:r w:rsidRPr="00AC171A">
              <w:rPr>
                <w:rFonts w:ascii="Times New Roman" w:eastAsia="Times New Roman" w:hAnsi="Times New Roman" w:cs="Times New Roman"/>
                <w:sz w:val="28"/>
                <w:szCs w:val="28"/>
              </w:rPr>
              <w:t>ванная</w:t>
            </w:r>
            <w:proofErr w:type="gramEnd"/>
            <w:r w:rsidRPr="00AC171A">
              <w:rPr>
                <w:rFonts w:ascii="Times New Roman" w:eastAsia="Times New Roman" w:hAnsi="Times New Roman" w:cs="Times New Roman"/>
                <w:sz w:val="28"/>
                <w:szCs w:val="28"/>
              </w:rPr>
              <w:t xml:space="preserve"> или </w:t>
            </w:r>
            <w:proofErr w:type="spellStart"/>
            <w:r w:rsidRPr="00AC171A">
              <w:rPr>
                <w:rFonts w:ascii="Times New Roman" w:eastAsia="Times New Roman" w:hAnsi="Times New Roman" w:cs="Times New Roman"/>
                <w:sz w:val="28"/>
                <w:szCs w:val="28"/>
              </w:rPr>
              <w:t>неквалифициро</w:t>
            </w:r>
            <w:proofErr w:type="spellEnd"/>
            <w:r w:rsidR="00F2150F" w:rsidRPr="00AC171A">
              <w:rPr>
                <w:rFonts w:ascii="Times New Roman" w:eastAsia="Times New Roman" w:hAnsi="Times New Roman" w:cs="Times New Roman"/>
                <w:sz w:val="28"/>
                <w:szCs w:val="28"/>
              </w:rPr>
              <w:t>-</w:t>
            </w:r>
            <w:r w:rsidRPr="00AC171A">
              <w:rPr>
                <w:rFonts w:ascii="Times New Roman" w:eastAsia="Times New Roman" w:hAnsi="Times New Roman" w:cs="Times New Roman"/>
                <w:sz w:val="28"/>
                <w:szCs w:val="28"/>
              </w:rPr>
              <w:t>ванная ЭП</w:t>
            </w:r>
          </w:p>
        </w:tc>
        <w:tc>
          <w:tcPr>
            <w:tcW w:w="3402" w:type="dxa"/>
          </w:tcPr>
          <w:p w14:paraId="2A744849" w14:textId="024CAE2F" w:rsidR="00DB03BA" w:rsidRPr="00AC171A" w:rsidRDefault="00DB03BA" w:rsidP="00F2150F">
            <w:pPr>
              <w:ind w:left="-109" w:right="-111"/>
              <w:jc w:val="center"/>
              <w:rPr>
                <w:rFonts w:ascii="Times New Roman" w:hAnsi="Times New Roman" w:cs="Times New Roman"/>
                <w:sz w:val="28"/>
                <w:szCs w:val="28"/>
              </w:rPr>
            </w:pPr>
            <w:r w:rsidRPr="00AC171A">
              <w:rPr>
                <w:rFonts w:ascii="Times New Roman" w:hAnsi="Times New Roman" w:cs="Times New Roman"/>
                <w:sz w:val="28"/>
                <w:szCs w:val="28"/>
              </w:rPr>
              <w:t>пункт 7</w:t>
            </w:r>
          </w:p>
          <w:p w14:paraId="01730A99" w14:textId="081F0E4D" w:rsidR="00A969C5" w:rsidRPr="00AC171A" w:rsidRDefault="00DB03BA" w:rsidP="00F2150F">
            <w:pPr>
              <w:ind w:left="-109" w:right="-111"/>
              <w:jc w:val="center"/>
              <w:rPr>
                <w:rFonts w:ascii="Times New Roman" w:hAnsi="Times New Roman" w:cs="Times New Roman"/>
                <w:bCs/>
                <w:spacing w:val="-3"/>
                <w:sz w:val="28"/>
                <w:szCs w:val="28"/>
              </w:rPr>
            </w:pPr>
            <w:r w:rsidRPr="00AC171A">
              <w:rPr>
                <w:rFonts w:ascii="Times New Roman" w:hAnsi="Times New Roman" w:cs="Times New Roman"/>
                <w:sz w:val="28"/>
                <w:szCs w:val="28"/>
              </w:rPr>
              <w:t>Постановления №620</w:t>
            </w:r>
          </w:p>
        </w:tc>
      </w:tr>
      <w:tr w:rsidR="00AC171A" w:rsidRPr="00AC171A" w14:paraId="4C3DCEA5" w14:textId="77777777" w:rsidTr="00F2150F">
        <w:tc>
          <w:tcPr>
            <w:tcW w:w="10343" w:type="dxa"/>
            <w:gridSpan w:val="4"/>
          </w:tcPr>
          <w:p w14:paraId="052DE1D8" w14:textId="26523D77" w:rsidR="009D6C7D" w:rsidRPr="00AC171A" w:rsidRDefault="009D6C7D" w:rsidP="00F2150F">
            <w:pPr>
              <w:ind w:left="-109" w:right="-111"/>
              <w:jc w:val="center"/>
              <w:rPr>
                <w:rFonts w:ascii="Times New Roman" w:hAnsi="Times New Roman" w:cs="Times New Roman"/>
                <w:bCs/>
                <w:spacing w:val="-3"/>
                <w:sz w:val="28"/>
                <w:szCs w:val="28"/>
              </w:rPr>
            </w:pPr>
            <w:r w:rsidRPr="00AC171A">
              <w:rPr>
                <w:rFonts w:ascii="Times New Roman" w:eastAsia="Times New Roman" w:hAnsi="Times New Roman" w:cs="Times New Roman"/>
                <w:sz w:val="28"/>
                <w:szCs w:val="28"/>
              </w:rPr>
              <w:t>Прочие документы</w:t>
            </w:r>
          </w:p>
        </w:tc>
      </w:tr>
      <w:tr w:rsidR="00AC171A" w:rsidRPr="00AC171A" w14:paraId="3DB7A14F" w14:textId="77777777" w:rsidTr="00F2150F">
        <w:tc>
          <w:tcPr>
            <w:tcW w:w="666" w:type="dxa"/>
          </w:tcPr>
          <w:p w14:paraId="7A2D6C1A" w14:textId="5A43D8E2" w:rsidR="009D6C7D" w:rsidRPr="00AC171A" w:rsidRDefault="00F354B5" w:rsidP="009D6C7D">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7.</w:t>
            </w:r>
          </w:p>
        </w:tc>
        <w:tc>
          <w:tcPr>
            <w:tcW w:w="4291" w:type="dxa"/>
          </w:tcPr>
          <w:p w14:paraId="3B990B52" w14:textId="67249CD1" w:rsidR="009D6C7D" w:rsidRPr="00AC171A" w:rsidRDefault="009D6C7D" w:rsidP="00F2150F">
            <w:pPr>
              <w:pStyle w:val="aa"/>
              <w:spacing w:before="0" w:beforeAutospacing="0" w:after="0" w:afterAutospacing="0"/>
              <w:rPr>
                <w:bCs/>
                <w:spacing w:val="-3"/>
                <w:sz w:val="28"/>
                <w:szCs w:val="28"/>
              </w:rPr>
            </w:pPr>
            <w:r w:rsidRPr="00AC171A">
              <w:rPr>
                <w:sz w:val="28"/>
                <w:szCs w:val="28"/>
              </w:rPr>
              <w:t>Первичные документы, например:</w:t>
            </w:r>
            <w:r w:rsidR="00F2150F" w:rsidRPr="00AC171A">
              <w:rPr>
                <w:sz w:val="28"/>
                <w:szCs w:val="28"/>
              </w:rPr>
              <w:t xml:space="preserve"> </w:t>
            </w:r>
            <w:r w:rsidRPr="00AC171A">
              <w:rPr>
                <w:sz w:val="28"/>
                <w:szCs w:val="28"/>
              </w:rPr>
              <w:t>акты;</w:t>
            </w:r>
            <w:r w:rsidR="00F2150F" w:rsidRPr="00AC171A">
              <w:rPr>
                <w:sz w:val="28"/>
                <w:szCs w:val="28"/>
              </w:rPr>
              <w:t xml:space="preserve"> </w:t>
            </w:r>
            <w:r w:rsidRPr="00AC171A">
              <w:rPr>
                <w:sz w:val="28"/>
                <w:szCs w:val="28"/>
              </w:rPr>
              <w:t>накладные;</w:t>
            </w:r>
            <w:r w:rsidR="00F2150F" w:rsidRPr="00AC171A">
              <w:rPr>
                <w:sz w:val="28"/>
                <w:szCs w:val="28"/>
              </w:rPr>
              <w:t xml:space="preserve"> </w:t>
            </w:r>
            <w:r w:rsidRPr="00AC171A">
              <w:rPr>
                <w:sz w:val="28"/>
                <w:szCs w:val="28"/>
              </w:rPr>
              <w:t xml:space="preserve">авансовые отчеты </w:t>
            </w:r>
            <w:r w:rsidR="000F7CE5" w:rsidRPr="00AC171A">
              <w:rPr>
                <w:sz w:val="28"/>
                <w:szCs w:val="28"/>
              </w:rPr>
              <w:t xml:space="preserve">о </w:t>
            </w:r>
            <w:r w:rsidRPr="00AC171A">
              <w:rPr>
                <w:sz w:val="28"/>
                <w:szCs w:val="28"/>
              </w:rPr>
              <w:t>командировочных расходах</w:t>
            </w:r>
          </w:p>
        </w:tc>
        <w:tc>
          <w:tcPr>
            <w:tcW w:w="1984" w:type="dxa"/>
            <w:vMerge w:val="restart"/>
          </w:tcPr>
          <w:p w14:paraId="79541596" w14:textId="107FC5A8" w:rsidR="009D6C7D" w:rsidRPr="00AC171A" w:rsidRDefault="009D6C7D" w:rsidP="00F2150F">
            <w:pPr>
              <w:pStyle w:val="aa"/>
              <w:spacing w:before="0" w:beforeAutospacing="0" w:after="0" w:afterAutospacing="0"/>
              <w:jc w:val="center"/>
              <w:rPr>
                <w:bCs/>
                <w:spacing w:val="-3"/>
                <w:sz w:val="28"/>
                <w:szCs w:val="28"/>
              </w:rPr>
            </w:pPr>
            <w:r w:rsidRPr="00AC171A">
              <w:rPr>
                <w:sz w:val="28"/>
                <w:szCs w:val="28"/>
              </w:rPr>
              <w:t xml:space="preserve">Любой вид ЭП, </w:t>
            </w:r>
            <w:proofErr w:type="spellStart"/>
            <w:r w:rsidRPr="00AC171A">
              <w:rPr>
                <w:sz w:val="28"/>
                <w:szCs w:val="28"/>
              </w:rPr>
              <w:t>предус</w:t>
            </w:r>
            <w:r w:rsidR="00F2150F" w:rsidRPr="00AC171A">
              <w:rPr>
                <w:sz w:val="28"/>
                <w:szCs w:val="28"/>
              </w:rPr>
              <w:t>-</w:t>
            </w:r>
            <w:r w:rsidRPr="00AC171A">
              <w:rPr>
                <w:sz w:val="28"/>
                <w:szCs w:val="28"/>
              </w:rPr>
              <w:t>мотренный</w:t>
            </w:r>
            <w:proofErr w:type="spellEnd"/>
            <w:r w:rsidRPr="00AC171A">
              <w:rPr>
                <w:sz w:val="28"/>
                <w:szCs w:val="28"/>
              </w:rPr>
              <w:t xml:space="preserve"> соглашением</w:t>
            </w:r>
          </w:p>
        </w:tc>
        <w:tc>
          <w:tcPr>
            <w:tcW w:w="3402" w:type="dxa"/>
          </w:tcPr>
          <w:p w14:paraId="263DB829" w14:textId="3763DC7D" w:rsidR="009D6C7D" w:rsidRPr="00AC171A" w:rsidRDefault="00DB03BA" w:rsidP="00F2150F">
            <w:pPr>
              <w:pStyle w:val="aa"/>
              <w:spacing w:before="0" w:beforeAutospacing="0" w:after="0" w:afterAutospacing="0"/>
              <w:jc w:val="center"/>
              <w:rPr>
                <w:rFonts w:eastAsiaTheme="minorEastAsia"/>
                <w:sz w:val="28"/>
                <w:szCs w:val="28"/>
              </w:rPr>
            </w:pPr>
            <w:r w:rsidRPr="00AC171A">
              <w:rPr>
                <w:sz w:val="28"/>
                <w:szCs w:val="28"/>
              </w:rPr>
              <w:t>ч</w:t>
            </w:r>
            <w:r w:rsidR="00575C0D" w:rsidRPr="00AC171A">
              <w:rPr>
                <w:sz w:val="28"/>
                <w:szCs w:val="28"/>
              </w:rPr>
              <w:t xml:space="preserve">асть пятая статьи 9 </w:t>
            </w:r>
            <w:r w:rsidRPr="00AC171A">
              <w:rPr>
                <w:sz w:val="28"/>
                <w:szCs w:val="28"/>
              </w:rPr>
              <w:t>Закона №402-ФЗ,</w:t>
            </w:r>
          </w:p>
          <w:p w14:paraId="7C9BD2CB" w14:textId="00F2C011" w:rsidR="00DB03BA" w:rsidRPr="00AC171A" w:rsidRDefault="00DB03BA" w:rsidP="00F2150F">
            <w:pPr>
              <w:ind w:left="-109" w:right="-111"/>
              <w:jc w:val="center"/>
              <w:rPr>
                <w:rFonts w:ascii="Times New Roman" w:hAnsi="Times New Roman" w:cs="Times New Roman"/>
                <w:sz w:val="28"/>
                <w:szCs w:val="28"/>
                <w:shd w:val="clear" w:color="auto" w:fill="FFFFFF"/>
              </w:rPr>
            </w:pPr>
            <w:r w:rsidRPr="00AC171A">
              <w:rPr>
                <w:rFonts w:ascii="Times New Roman" w:hAnsi="Times New Roman" w:cs="Times New Roman"/>
                <w:sz w:val="28"/>
                <w:szCs w:val="28"/>
                <w:shd w:val="clear" w:color="auto" w:fill="FFFFFF"/>
              </w:rPr>
              <w:t>Письмо</w:t>
            </w:r>
          </w:p>
          <w:p w14:paraId="29CD22AA" w14:textId="0D0E6741" w:rsidR="009D6C7D" w:rsidRPr="00AC171A" w:rsidRDefault="00DB03BA" w:rsidP="00F2150F">
            <w:pPr>
              <w:ind w:left="-109" w:right="-111"/>
              <w:jc w:val="center"/>
              <w:rPr>
                <w:rFonts w:ascii="Times New Roman" w:hAnsi="Times New Roman" w:cs="Times New Roman"/>
                <w:bCs/>
                <w:spacing w:val="-3"/>
                <w:sz w:val="28"/>
                <w:szCs w:val="28"/>
              </w:rPr>
            </w:pPr>
            <w:r w:rsidRPr="00AC171A">
              <w:rPr>
                <w:rFonts w:ascii="Times New Roman" w:hAnsi="Times New Roman" w:cs="Times New Roman"/>
                <w:sz w:val="28"/>
                <w:szCs w:val="28"/>
                <w:shd w:val="clear" w:color="auto" w:fill="FFFFFF"/>
              </w:rPr>
              <w:t>№03-03-06/1/3395</w:t>
            </w:r>
          </w:p>
        </w:tc>
      </w:tr>
      <w:tr w:rsidR="00AC171A" w:rsidRPr="00AC171A" w14:paraId="595F2AFE" w14:textId="77777777" w:rsidTr="00F2150F">
        <w:tc>
          <w:tcPr>
            <w:tcW w:w="666" w:type="dxa"/>
          </w:tcPr>
          <w:p w14:paraId="48B42D77" w14:textId="0C06B493" w:rsidR="009D6C7D" w:rsidRPr="00AC171A" w:rsidRDefault="00F354B5" w:rsidP="009D6C7D">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8.</w:t>
            </w:r>
          </w:p>
        </w:tc>
        <w:tc>
          <w:tcPr>
            <w:tcW w:w="4291" w:type="dxa"/>
          </w:tcPr>
          <w:p w14:paraId="4340F8EF" w14:textId="1272D867" w:rsidR="009D6C7D" w:rsidRPr="00AC171A" w:rsidRDefault="009D6C7D" w:rsidP="00F2150F">
            <w:pPr>
              <w:ind w:right="-111"/>
              <w:rPr>
                <w:rFonts w:ascii="Times New Roman" w:hAnsi="Times New Roman" w:cs="Times New Roman"/>
                <w:bCs/>
                <w:spacing w:val="-3"/>
                <w:sz w:val="28"/>
                <w:szCs w:val="28"/>
              </w:rPr>
            </w:pPr>
            <w:r w:rsidRPr="00AC171A">
              <w:rPr>
                <w:rFonts w:ascii="Times New Roman" w:eastAsia="Times New Roman" w:hAnsi="Times New Roman" w:cs="Times New Roman"/>
                <w:sz w:val="28"/>
                <w:szCs w:val="28"/>
              </w:rPr>
              <w:t>Договоры</w:t>
            </w:r>
          </w:p>
        </w:tc>
        <w:tc>
          <w:tcPr>
            <w:tcW w:w="1984" w:type="dxa"/>
            <w:vMerge/>
          </w:tcPr>
          <w:p w14:paraId="2E9AC656" w14:textId="0D63F755" w:rsidR="009D6C7D" w:rsidRPr="00AC171A" w:rsidRDefault="009D6C7D" w:rsidP="00F2150F">
            <w:pPr>
              <w:ind w:left="-109" w:right="-111"/>
              <w:jc w:val="center"/>
              <w:rPr>
                <w:rFonts w:ascii="Times New Roman" w:hAnsi="Times New Roman" w:cs="Times New Roman"/>
                <w:bCs/>
                <w:spacing w:val="-3"/>
                <w:sz w:val="28"/>
                <w:szCs w:val="28"/>
              </w:rPr>
            </w:pPr>
          </w:p>
        </w:tc>
        <w:tc>
          <w:tcPr>
            <w:tcW w:w="3402" w:type="dxa"/>
          </w:tcPr>
          <w:p w14:paraId="366396B2" w14:textId="4A72A644" w:rsidR="00DB03BA" w:rsidRPr="00AC171A" w:rsidRDefault="00DB03BA" w:rsidP="00F2150F">
            <w:pPr>
              <w:pStyle w:val="aa"/>
              <w:spacing w:before="0" w:beforeAutospacing="0" w:after="0" w:afterAutospacing="0"/>
              <w:jc w:val="center"/>
              <w:rPr>
                <w:sz w:val="28"/>
                <w:szCs w:val="28"/>
              </w:rPr>
            </w:pPr>
            <w:r w:rsidRPr="00AC171A">
              <w:rPr>
                <w:sz w:val="28"/>
                <w:szCs w:val="28"/>
              </w:rPr>
              <w:t>пункт 1 статьи 160</w:t>
            </w:r>
          </w:p>
          <w:p w14:paraId="1F0BA202" w14:textId="1C52FA93" w:rsidR="00DB03BA" w:rsidRPr="00AC171A" w:rsidRDefault="00DB03BA" w:rsidP="00F2150F">
            <w:pPr>
              <w:pStyle w:val="aa"/>
              <w:spacing w:before="0" w:beforeAutospacing="0" w:after="0" w:afterAutospacing="0"/>
              <w:jc w:val="center"/>
              <w:rPr>
                <w:sz w:val="28"/>
                <w:szCs w:val="28"/>
              </w:rPr>
            </w:pPr>
            <w:r w:rsidRPr="00AC171A">
              <w:rPr>
                <w:sz w:val="28"/>
                <w:szCs w:val="28"/>
              </w:rPr>
              <w:t>ГК РФ,</w:t>
            </w:r>
          </w:p>
          <w:p w14:paraId="538E1BA3" w14:textId="52C2E005" w:rsidR="00DB03BA" w:rsidRPr="00AC171A" w:rsidRDefault="00DB03BA" w:rsidP="00F2150F">
            <w:pPr>
              <w:ind w:left="-109" w:right="-111"/>
              <w:jc w:val="center"/>
              <w:rPr>
                <w:rFonts w:ascii="Times New Roman" w:hAnsi="Times New Roman" w:cs="Times New Roman"/>
                <w:sz w:val="28"/>
                <w:szCs w:val="28"/>
              </w:rPr>
            </w:pPr>
            <w:r w:rsidRPr="00AC171A">
              <w:rPr>
                <w:rFonts w:ascii="Times New Roman" w:hAnsi="Times New Roman" w:cs="Times New Roman"/>
                <w:sz w:val="28"/>
                <w:szCs w:val="28"/>
              </w:rPr>
              <w:t>пункт 4 статьи 11</w:t>
            </w:r>
          </w:p>
          <w:p w14:paraId="02B79F19" w14:textId="1918FA56" w:rsidR="009D6C7D" w:rsidRPr="00AC171A" w:rsidRDefault="00DB03BA" w:rsidP="00F2150F">
            <w:pPr>
              <w:ind w:left="-109" w:right="-111"/>
              <w:jc w:val="center"/>
              <w:rPr>
                <w:rFonts w:ascii="Times New Roman" w:hAnsi="Times New Roman" w:cs="Times New Roman"/>
                <w:bCs/>
                <w:spacing w:val="-3"/>
                <w:sz w:val="28"/>
                <w:szCs w:val="28"/>
              </w:rPr>
            </w:pPr>
            <w:r w:rsidRPr="00AC171A">
              <w:rPr>
                <w:rFonts w:ascii="Times New Roman" w:hAnsi="Times New Roman" w:cs="Times New Roman"/>
                <w:sz w:val="28"/>
                <w:szCs w:val="28"/>
              </w:rPr>
              <w:t>Закона №149-ФЗ</w:t>
            </w:r>
          </w:p>
        </w:tc>
      </w:tr>
      <w:tr w:rsidR="00AC171A" w:rsidRPr="00AC171A" w14:paraId="5038E2D6" w14:textId="77777777" w:rsidTr="00F2150F">
        <w:tc>
          <w:tcPr>
            <w:tcW w:w="666" w:type="dxa"/>
          </w:tcPr>
          <w:p w14:paraId="330132DC" w14:textId="4EF6EAC1" w:rsidR="009D6C7D" w:rsidRPr="00AC171A" w:rsidRDefault="00F354B5" w:rsidP="009D6C7D">
            <w:pPr>
              <w:ind w:left="-109" w:right="-111"/>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9.</w:t>
            </w:r>
          </w:p>
        </w:tc>
        <w:tc>
          <w:tcPr>
            <w:tcW w:w="4291" w:type="dxa"/>
          </w:tcPr>
          <w:p w14:paraId="5008F192" w14:textId="5AE4951F" w:rsidR="009D6C7D" w:rsidRPr="00AC171A" w:rsidRDefault="008C6EF8" w:rsidP="00F2150F">
            <w:pPr>
              <w:ind w:right="-111"/>
              <w:rPr>
                <w:rFonts w:ascii="Times New Roman" w:hAnsi="Times New Roman" w:cs="Times New Roman"/>
                <w:bCs/>
                <w:spacing w:val="-3"/>
                <w:sz w:val="28"/>
                <w:szCs w:val="28"/>
              </w:rPr>
            </w:pPr>
            <w:hyperlink r:id="rId13" w:anchor="/document/86/509605/" w:tgtFrame="_self" w:history="1">
              <w:r w:rsidR="009D6C7D" w:rsidRPr="00AC171A">
                <w:rPr>
                  <w:rStyle w:val="ac"/>
                  <w:rFonts w:ascii="Times New Roman" w:hAnsi="Times New Roman" w:cs="Times New Roman"/>
                  <w:color w:val="auto"/>
                  <w:sz w:val="28"/>
                  <w:szCs w:val="28"/>
                  <w:u w:val="none"/>
                </w:rPr>
                <w:t>Счета-фактуры</w:t>
              </w:r>
            </w:hyperlink>
          </w:p>
        </w:tc>
        <w:tc>
          <w:tcPr>
            <w:tcW w:w="1984" w:type="dxa"/>
          </w:tcPr>
          <w:p w14:paraId="02284B1B" w14:textId="76F2215E" w:rsidR="009D6C7D" w:rsidRPr="00AC171A" w:rsidRDefault="009D6C7D" w:rsidP="00F2150F">
            <w:pPr>
              <w:ind w:left="-109" w:right="-111"/>
              <w:jc w:val="center"/>
              <w:rPr>
                <w:rFonts w:ascii="Times New Roman" w:hAnsi="Times New Roman" w:cs="Times New Roman"/>
                <w:bCs/>
                <w:spacing w:val="-3"/>
                <w:sz w:val="28"/>
                <w:szCs w:val="28"/>
              </w:rPr>
            </w:pPr>
            <w:r w:rsidRPr="00AC171A">
              <w:rPr>
                <w:rFonts w:ascii="Times New Roman" w:eastAsia="Times New Roman" w:hAnsi="Times New Roman" w:cs="Times New Roman"/>
                <w:sz w:val="28"/>
                <w:szCs w:val="28"/>
              </w:rPr>
              <w:t>Квалифицированная ЭП</w:t>
            </w:r>
          </w:p>
        </w:tc>
        <w:tc>
          <w:tcPr>
            <w:tcW w:w="3402" w:type="dxa"/>
          </w:tcPr>
          <w:p w14:paraId="272B7A16" w14:textId="6E48698A" w:rsidR="00DB03BA" w:rsidRPr="00AC171A" w:rsidRDefault="00DB03BA" w:rsidP="00F2150F">
            <w:pPr>
              <w:ind w:left="-109" w:right="-111"/>
              <w:jc w:val="center"/>
              <w:rPr>
                <w:rFonts w:ascii="Times New Roman" w:hAnsi="Times New Roman" w:cs="Times New Roman"/>
                <w:sz w:val="28"/>
                <w:szCs w:val="28"/>
              </w:rPr>
            </w:pPr>
            <w:r w:rsidRPr="00AC171A">
              <w:rPr>
                <w:rFonts w:ascii="Times New Roman" w:hAnsi="Times New Roman" w:cs="Times New Roman"/>
                <w:sz w:val="28"/>
                <w:szCs w:val="28"/>
              </w:rPr>
              <w:t>пункт 6 статьи 169</w:t>
            </w:r>
          </w:p>
          <w:p w14:paraId="5ED5EED9" w14:textId="6B05CB17" w:rsidR="009D6C7D" w:rsidRPr="00AC171A" w:rsidRDefault="00DB03BA" w:rsidP="00F2150F">
            <w:pPr>
              <w:ind w:left="-109" w:right="-111"/>
              <w:jc w:val="center"/>
              <w:rPr>
                <w:rFonts w:ascii="Times New Roman" w:hAnsi="Times New Roman" w:cs="Times New Roman"/>
                <w:bCs/>
                <w:spacing w:val="-3"/>
                <w:sz w:val="28"/>
                <w:szCs w:val="28"/>
              </w:rPr>
            </w:pPr>
            <w:r w:rsidRPr="00AC171A">
              <w:rPr>
                <w:rFonts w:ascii="Times New Roman" w:hAnsi="Times New Roman" w:cs="Times New Roman"/>
                <w:sz w:val="28"/>
                <w:szCs w:val="28"/>
              </w:rPr>
              <w:t>НК РФ</w:t>
            </w:r>
          </w:p>
        </w:tc>
      </w:tr>
    </w:tbl>
    <w:p w14:paraId="6191598C" w14:textId="77777777" w:rsidR="00F354B5" w:rsidRPr="00AC171A" w:rsidRDefault="00F354B5">
      <w:pPr>
        <w:rPr>
          <w:rFonts w:ascii="Times New Roman" w:hAnsi="Times New Roman" w:cs="Times New Roman"/>
          <w:b/>
          <w:bCs/>
          <w:sz w:val="28"/>
          <w:szCs w:val="28"/>
          <w:shd w:val="clear" w:color="auto" w:fill="FFFFFF"/>
        </w:rPr>
      </w:pPr>
      <w:r w:rsidRPr="00AC171A">
        <w:rPr>
          <w:rFonts w:ascii="PT Serif" w:hAnsi="PT Serif"/>
          <w:b/>
          <w:bCs/>
          <w:sz w:val="30"/>
          <w:szCs w:val="30"/>
          <w:shd w:val="clear" w:color="auto" w:fill="FFFFFF"/>
        </w:rPr>
        <w:br w:type="page"/>
      </w:r>
    </w:p>
    <w:p w14:paraId="1BE2FFF4" w14:textId="3B23A583" w:rsidR="002A5E95" w:rsidRPr="00AC171A" w:rsidRDefault="002A5E95" w:rsidP="00F2150F">
      <w:pPr>
        <w:spacing w:after="0" w:line="240" w:lineRule="auto"/>
        <w:ind w:left="-709" w:right="-284" w:firstLine="709"/>
        <w:jc w:val="right"/>
        <w:rPr>
          <w:rFonts w:ascii="Times New Roman" w:hAnsi="Times New Roman" w:cs="Times New Roman"/>
          <w:bCs/>
          <w:spacing w:val="-3"/>
          <w:sz w:val="28"/>
          <w:szCs w:val="28"/>
        </w:rPr>
      </w:pPr>
      <w:r w:rsidRPr="00AC171A">
        <w:rPr>
          <w:rFonts w:ascii="Times New Roman" w:hAnsi="Times New Roman" w:cs="Times New Roman"/>
          <w:bCs/>
          <w:spacing w:val="-3"/>
          <w:sz w:val="28"/>
          <w:szCs w:val="28"/>
        </w:rPr>
        <w:lastRenderedPageBreak/>
        <w:t>Приложение 1</w:t>
      </w:r>
    </w:p>
    <w:p w14:paraId="0EEE2351" w14:textId="78146CEF" w:rsidR="00F2150F" w:rsidRPr="00AC171A" w:rsidRDefault="00F2150F" w:rsidP="00F2150F">
      <w:pPr>
        <w:spacing w:after="0" w:line="240" w:lineRule="auto"/>
        <w:ind w:left="2552" w:right="-284"/>
        <w:jc w:val="right"/>
        <w:rPr>
          <w:rFonts w:ascii="Times New Roman" w:hAnsi="Times New Roman" w:cs="Times New Roman"/>
          <w:bCs/>
          <w:spacing w:val="-3"/>
          <w:sz w:val="28"/>
          <w:szCs w:val="28"/>
        </w:rPr>
      </w:pPr>
      <w:r w:rsidRPr="00AC171A">
        <w:rPr>
          <w:rFonts w:ascii="Times New Roman" w:hAnsi="Times New Roman" w:cs="Times New Roman"/>
          <w:sz w:val="28"/>
          <w:szCs w:val="28"/>
        </w:rPr>
        <w:t xml:space="preserve">к Порядку </w:t>
      </w:r>
      <w:r w:rsidRPr="00AC171A">
        <w:rPr>
          <w:rFonts w:ascii="Times New Roman" w:eastAsia="Calibri" w:hAnsi="Times New Roman" w:cs="Times New Roman"/>
          <w:bCs/>
          <w:sz w:val="28"/>
          <w:szCs w:val="28"/>
        </w:rPr>
        <w:t xml:space="preserve">использования электронных подписей работниками </w:t>
      </w:r>
      <w:r w:rsidRPr="00AC171A">
        <w:rPr>
          <w:rFonts w:ascii="Times New Roman" w:hAnsi="Times New Roman" w:cs="Times New Roman"/>
          <w:bCs/>
          <w:sz w:val="28"/>
          <w:szCs w:val="28"/>
        </w:rPr>
        <w:t>областного государственного бюджетного учреждения культуры «Челябинский государственный</w:t>
      </w:r>
      <w:r w:rsidR="00C06F18">
        <w:rPr>
          <w:rFonts w:ascii="Times New Roman" w:hAnsi="Times New Roman" w:cs="Times New Roman"/>
          <w:bCs/>
          <w:sz w:val="28"/>
          <w:szCs w:val="28"/>
        </w:rPr>
        <w:t xml:space="preserve"> музей изобразительных искусств</w:t>
      </w:r>
      <w:r w:rsidRPr="00AC171A">
        <w:rPr>
          <w:rFonts w:ascii="Times New Roman" w:hAnsi="Times New Roman" w:cs="Times New Roman"/>
          <w:bCs/>
          <w:sz w:val="28"/>
          <w:szCs w:val="28"/>
        </w:rPr>
        <w:t>»</w:t>
      </w:r>
    </w:p>
    <w:p w14:paraId="6E81F247" w14:textId="77777777" w:rsidR="002A5E95" w:rsidRPr="00AC171A" w:rsidRDefault="002A5E95" w:rsidP="00F354B5">
      <w:pPr>
        <w:spacing w:after="0"/>
        <w:ind w:left="-709" w:right="-284" w:firstLine="709"/>
        <w:jc w:val="right"/>
        <w:rPr>
          <w:rFonts w:ascii="Times New Roman" w:hAnsi="Times New Roman" w:cs="Times New Roman"/>
          <w:bCs/>
          <w:spacing w:val="-3"/>
          <w:sz w:val="28"/>
          <w:szCs w:val="28"/>
        </w:rPr>
      </w:pPr>
    </w:p>
    <w:p w14:paraId="5E44F944" w14:textId="09CA09CD" w:rsidR="002A5E95" w:rsidRPr="00AC171A" w:rsidRDefault="002A5E95" w:rsidP="00F354B5">
      <w:pPr>
        <w:spacing w:after="0" w:line="240" w:lineRule="auto"/>
        <w:ind w:left="-709" w:right="-284" w:firstLine="709"/>
        <w:jc w:val="center"/>
        <w:rPr>
          <w:rFonts w:ascii="Times New Roman" w:hAnsi="Times New Roman" w:cs="Times New Roman"/>
          <w:b/>
          <w:bCs/>
          <w:sz w:val="28"/>
          <w:szCs w:val="28"/>
          <w:shd w:val="clear" w:color="auto" w:fill="FFFFFF"/>
        </w:rPr>
      </w:pPr>
      <w:r w:rsidRPr="00AC171A">
        <w:rPr>
          <w:rFonts w:ascii="Times New Roman" w:hAnsi="Times New Roman" w:cs="Times New Roman"/>
          <w:b/>
          <w:bCs/>
          <w:sz w:val="28"/>
          <w:szCs w:val="28"/>
          <w:shd w:val="clear" w:color="auto" w:fill="FFFFFF"/>
        </w:rPr>
        <w:t>Перечень</w:t>
      </w:r>
    </w:p>
    <w:p w14:paraId="0FC226AC" w14:textId="70661631" w:rsidR="002A5E95" w:rsidRPr="00EF1A55" w:rsidRDefault="002A5E95" w:rsidP="00F354B5">
      <w:pPr>
        <w:spacing w:after="0" w:line="240" w:lineRule="auto"/>
        <w:ind w:left="-709" w:right="-284" w:firstLine="709"/>
        <w:jc w:val="center"/>
        <w:rPr>
          <w:rFonts w:ascii="Times New Roman" w:hAnsi="Times New Roman" w:cs="Times New Roman"/>
          <w:b/>
          <w:bCs/>
          <w:color w:val="22272F"/>
          <w:sz w:val="28"/>
          <w:szCs w:val="28"/>
          <w:shd w:val="clear" w:color="auto" w:fill="FFFFFF"/>
        </w:rPr>
      </w:pPr>
      <w:r w:rsidRPr="00EF1A55">
        <w:rPr>
          <w:rFonts w:ascii="Times New Roman" w:hAnsi="Times New Roman" w:cs="Times New Roman"/>
          <w:b/>
          <w:bCs/>
          <w:color w:val="22272F"/>
          <w:sz w:val="28"/>
          <w:szCs w:val="28"/>
          <w:shd w:val="clear" w:color="auto" w:fill="FFFFFF"/>
        </w:rPr>
        <w:t>федеральных з</w:t>
      </w:r>
      <w:r w:rsidRPr="00EF1A55">
        <w:rPr>
          <w:rFonts w:ascii="Times New Roman" w:hAnsi="Times New Roman" w:cs="Times New Roman"/>
          <w:b/>
          <w:bCs/>
          <w:color w:val="000000"/>
          <w:sz w:val="28"/>
          <w:szCs w:val="28"/>
        </w:rPr>
        <w:t xml:space="preserve">аконов и иных нормативно правовых актов </w:t>
      </w:r>
      <w:r w:rsidR="00EF1A55" w:rsidRPr="00EF1A55">
        <w:rPr>
          <w:rFonts w:ascii="Times New Roman" w:hAnsi="Times New Roman" w:cs="Times New Roman"/>
          <w:b/>
          <w:bCs/>
          <w:color w:val="000000"/>
          <w:sz w:val="28"/>
          <w:szCs w:val="28"/>
        </w:rPr>
        <w:t>Российской Федерации</w:t>
      </w:r>
      <w:r w:rsidR="00EF1A55">
        <w:rPr>
          <w:rFonts w:ascii="Times New Roman" w:hAnsi="Times New Roman" w:cs="Times New Roman"/>
          <w:b/>
          <w:bCs/>
          <w:color w:val="000000"/>
          <w:sz w:val="28"/>
          <w:szCs w:val="28"/>
        </w:rPr>
        <w:t>, используемых при разработке Порядка</w:t>
      </w:r>
    </w:p>
    <w:p w14:paraId="359143F9" w14:textId="77777777" w:rsidR="002A5E95" w:rsidRPr="002A5E95" w:rsidRDefault="002A5E95" w:rsidP="00F354B5">
      <w:pPr>
        <w:spacing w:after="0"/>
        <w:ind w:left="-709" w:right="-284" w:firstLine="709"/>
        <w:jc w:val="both"/>
        <w:rPr>
          <w:rFonts w:ascii="Times New Roman" w:hAnsi="Times New Roman" w:cs="Times New Roman"/>
          <w:b/>
          <w:bCs/>
          <w:color w:val="22272F"/>
          <w:sz w:val="28"/>
          <w:szCs w:val="28"/>
          <w:shd w:val="clear" w:color="auto" w:fill="FFFFFF"/>
        </w:rPr>
      </w:pPr>
    </w:p>
    <w:p w14:paraId="2D4ADB39" w14:textId="77777777" w:rsidR="00EF1A55" w:rsidRDefault="00EF1A55" w:rsidP="00F354B5">
      <w:pPr>
        <w:spacing w:after="0"/>
        <w:ind w:left="-709" w:right="-284"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002A5E95" w:rsidRPr="00B1170E">
        <w:rPr>
          <w:rFonts w:ascii="Times New Roman" w:hAnsi="Times New Roman" w:cs="Times New Roman"/>
          <w:color w:val="000000"/>
          <w:sz w:val="28"/>
          <w:szCs w:val="28"/>
        </w:rPr>
        <w:t>Федеральн</w:t>
      </w:r>
      <w:r w:rsidR="002A5E95">
        <w:rPr>
          <w:rFonts w:ascii="Times New Roman" w:hAnsi="Times New Roman" w:cs="Times New Roman"/>
          <w:color w:val="000000"/>
          <w:sz w:val="28"/>
          <w:szCs w:val="28"/>
        </w:rPr>
        <w:t>ы</w:t>
      </w:r>
      <w:r>
        <w:rPr>
          <w:rFonts w:ascii="Times New Roman" w:hAnsi="Times New Roman" w:cs="Times New Roman"/>
          <w:color w:val="000000"/>
          <w:sz w:val="28"/>
          <w:szCs w:val="28"/>
        </w:rPr>
        <w:t>й</w:t>
      </w:r>
      <w:r w:rsidR="002A5E95" w:rsidRPr="00B1170E">
        <w:rPr>
          <w:rFonts w:ascii="Times New Roman" w:hAnsi="Times New Roman" w:cs="Times New Roman"/>
          <w:color w:val="000000"/>
          <w:sz w:val="28"/>
          <w:szCs w:val="28"/>
        </w:rPr>
        <w:t xml:space="preserve"> закон от </w:t>
      </w:r>
      <w:r w:rsidR="002A5E95">
        <w:rPr>
          <w:rFonts w:ascii="Times New Roman" w:hAnsi="Times New Roman" w:cs="Times New Roman"/>
          <w:color w:val="000000"/>
          <w:sz w:val="28"/>
          <w:szCs w:val="28"/>
        </w:rPr>
        <w:t>0</w:t>
      </w:r>
      <w:r w:rsidR="002A5E95" w:rsidRPr="00B1170E">
        <w:rPr>
          <w:rFonts w:ascii="Times New Roman" w:hAnsi="Times New Roman" w:cs="Times New Roman"/>
          <w:color w:val="000000"/>
          <w:sz w:val="28"/>
          <w:szCs w:val="28"/>
        </w:rPr>
        <w:t>6</w:t>
      </w:r>
      <w:r w:rsidR="002A5E95">
        <w:rPr>
          <w:rFonts w:ascii="Times New Roman" w:hAnsi="Times New Roman" w:cs="Times New Roman"/>
          <w:color w:val="000000"/>
          <w:sz w:val="28"/>
          <w:szCs w:val="28"/>
        </w:rPr>
        <w:t>.04.</w:t>
      </w:r>
      <w:r w:rsidR="002A5E95" w:rsidRPr="00B1170E">
        <w:rPr>
          <w:rFonts w:ascii="Times New Roman" w:hAnsi="Times New Roman" w:cs="Times New Roman"/>
          <w:color w:val="000000"/>
          <w:sz w:val="28"/>
          <w:szCs w:val="28"/>
        </w:rPr>
        <w:t>2011 г. №63-</w:t>
      </w:r>
      <w:r w:rsidR="002A5E95" w:rsidRPr="005B35B6">
        <w:rPr>
          <w:rFonts w:ascii="Times New Roman" w:hAnsi="Times New Roman" w:cs="Times New Roman"/>
          <w:sz w:val="28"/>
          <w:szCs w:val="28"/>
        </w:rPr>
        <w:t>Ф3 «Об электронной подписи» (далее – Закон №63-Ф3)</w:t>
      </w:r>
      <w:r>
        <w:rPr>
          <w:rFonts w:ascii="Times New Roman" w:hAnsi="Times New Roman" w:cs="Times New Roman"/>
          <w:sz w:val="28"/>
          <w:szCs w:val="28"/>
        </w:rPr>
        <w:t>.</w:t>
      </w:r>
    </w:p>
    <w:p w14:paraId="7C5B514F" w14:textId="5120816F" w:rsidR="00EF1A55" w:rsidRDefault="00EF1A55" w:rsidP="00F354B5">
      <w:pPr>
        <w:spacing w:after="0"/>
        <w:ind w:left="-709" w:right="-284"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sidR="002A5E95" w:rsidRPr="003F28C8">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й</w:t>
      </w:r>
      <w:r w:rsidR="002A5E95" w:rsidRPr="003F28C8">
        <w:rPr>
          <w:rFonts w:ascii="Times New Roman" w:hAnsi="Times New Roman" w:cs="Times New Roman"/>
          <w:color w:val="000000"/>
          <w:sz w:val="28"/>
          <w:szCs w:val="28"/>
        </w:rPr>
        <w:t xml:space="preserve"> закон от 06.12.2011 г. №402-ФЗ «О бухгалтерском учете»</w:t>
      </w:r>
      <w:r w:rsidR="002A5E95">
        <w:rPr>
          <w:rFonts w:ascii="Times New Roman" w:hAnsi="Times New Roman" w:cs="Times New Roman"/>
          <w:color w:val="000000"/>
          <w:sz w:val="28"/>
          <w:szCs w:val="28"/>
        </w:rPr>
        <w:t xml:space="preserve"> (далее – Закон №402-ФЗ</w:t>
      </w:r>
      <w:r>
        <w:rPr>
          <w:rFonts w:ascii="Times New Roman" w:hAnsi="Times New Roman" w:cs="Times New Roman"/>
          <w:color w:val="000000"/>
          <w:sz w:val="28"/>
          <w:szCs w:val="28"/>
        </w:rPr>
        <w:t>).</w:t>
      </w:r>
    </w:p>
    <w:p w14:paraId="61ED9409" w14:textId="770DF75C" w:rsidR="00EF1A55" w:rsidRPr="00EF1A55" w:rsidRDefault="00F354B5" w:rsidP="00F354B5">
      <w:pPr>
        <w:shd w:val="clear" w:color="auto" w:fill="FFFFFF"/>
        <w:spacing w:after="0" w:line="312" w:lineRule="atLeast"/>
        <w:ind w:left="-709" w:right="-284" w:firstLine="709"/>
        <w:jc w:val="both"/>
        <w:rPr>
          <w:rFonts w:ascii="Times New Roman" w:hAnsi="Times New Roman" w:cs="Times New Roman"/>
          <w:sz w:val="28"/>
          <w:szCs w:val="28"/>
        </w:rPr>
      </w:pPr>
      <w:r>
        <w:rPr>
          <w:rFonts w:ascii="Times New Roman" w:hAnsi="Times New Roman" w:cs="Times New Roman"/>
          <w:sz w:val="28"/>
          <w:szCs w:val="28"/>
        </w:rPr>
        <w:t xml:space="preserve">3. </w:t>
      </w:r>
      <w:hyperlink r:id="rId14" w:history="1">
        <w:r w:rsidR="00EF1A55" w:rsidRPr="00EF1A55">
          <w:rPr>
            <w:rStyle w:val="ac"/>
            <w:rFonts w:ascii="Times New Roman" w:hAnsi="Times New Roman" w:cs="Times New Roman"/>
            <w:color w:val="auto"/>
            <w:sz w:val="28"/>
            <w:szCs w:val="28"/>
            <w:u w:val="none"/>
          </w:rPr>
          <w:t>Федеральный закон от 24</w:t>
        </w:r>
        <w:r w:rsidR="00EF1A55">
          <w:rPr>
            <w:rStyle w:val="ac"/>
            <w:rFonts w:ascii="Times New Roman" w:hAnsi="Times New Roman" w:cs="Times New Roman"/>
            <w:color w:val="auto"/>
            <w:sz w:val="28"/>
            <w:szCs w:val="28"/>
            <w:u w:val="none"/>
          </w:rPr>
          <w:t>.07.</w:t>
        </w:r>
        <w:r w:rsidR="00EF1A55" w:rsidRPr="00EF1A55">
          <w:rPr>
            <w:rStyle w:val="ac"/>
            <w:rFonts w:ascii="Times New Roman" w:hAnsi="Times New Roman" w:cs="Times New Roman"/>
            <w:color w:val="auto"/>
            <w:sz w:val="28"/>
            <w:szCs w:val="28"/>
            <w:u w:val="none"/>
          </w:rPr>
          <w:t xml:space="preserve">1998 г. </w:t>
        </w:r>
        <w:r w:rsidR="00EF1A55">
          <w:rPr>
            <w:rStyle w:val="ac"/>
            <w:rFonts w:ascii="Times New Roman" w:hAnsi="Times New Roman" w:cs="Times New Roman"/>
            <w:color w:val="auto"/>
            <w:sz w:val="28"/>
            <w:szCs w:val="28"/>
            <w:u w:val="none"/>
          </w:rPr>
          <w:t>№</w:t>
        </w:r>
        <w:r w:rsidR="00EF1A55" w:rsidRPr="00EF1A55">
          <w:rPr>
            <w:rStyle w:val="ac"/>
            <w:rFonts w:ascii="Times New Roman" w:hAnsi="Times New Roman" w:cs="Times New Roman"/>
            <w:color w:val="auto"/>
            <w:sz w:val="28"/>
            <w:szCs w:val="28"/>
            <w:u w:val="none"/>
          </w:rPr>
          <w:t xml:space="preserve">125-ФЗ </w:t>
        </w:r>
        <w:r w:rsidR="00EF1A55">
          <w:rPr>
            <w:rStyle w:val="ac"/>
            <w:rFonts w:ascii="Times New Roman" w:hAnsi="Times New Roman" w:cs="Times New Roman"/>
            <w:color w:val="auto"/>
            <w:sz w:val="28"/>
            <w:szCs w:val="28"/>
            <w:u w:val="none"/>
          </w:rPr>
          <w:t>«</w:t>
        </w:r>
        <w:r w:rsidR="00EF1A55" w:rsidRPr="00EF1A55">
          <w:rPr>
            <w:rStyle w:val="ac"/>
            <w:rFonts w:ascii="Times New Roman" w:hAnsi="Times New Roman" w:cs="Times New Roman"/>
            <w:color w:val="auto"/>
            <w:sz w:val="28"/>
            <w:szCs w:val="28"/>
            <w:u w:val="none"/>
          </w:rPr>
          <w:t>Об обязательном социальном страховании от несчастных случаев на производстве и профессиональных заболеваний</w:t>
        </w:r>
        <w:r w:rsidR="00EF1A55">
          <w:rPr>
            <w:rStyle w:val="ac"/>
            <w:rFonts w:ascii="Times New Roman" w:hAnsi="Times New Roman" w:cs="Times New Roman"/>
            <w:color w:val="auto"/>
            <w:sz w:val="28"/>
            <w:szCs w:val="28"/>
            <w:u w:val="none"/>
          </w:rPr>
          <w:t>»</w:t>
        </w:r>
      </w:hyperlink>
      <w:r w:rsidR="00EF1A55">
        <w:rPr>
          <w:rFonts w:ascii="Times New Roman" w:hAnsi="Times New Roman" w:cs="Times New Roman"/>
          <w:sz w:val="28"/>
          <w:szCs w:val="28"/>
        </w:rPr>
        <w:t xml:space="preserve"> </w:t>
      </w:r>
      <w:r w:rsidR="00EF1A55">
        <w:rPr>
          <w:rFonts w:ascii="Times New Roman" w:hAnsi="Times New Roman" w:cs="Times New Roman"/>
          <w:color w:val="000000"/>
          <w:sz w:val="28"/>
          <w:szCs w:val="28"/>
        </w:rPr>
        <w:t>(далее – Закон №125-ФЗ)</w:t>
      </w:r>
      <w:r w:rsidR="003808A7">
        <w:rPr>
          <w:rFonts w:ascii="Times New Roman" w:hAnsi="Times New Roman" w:cs="Times New Roman"/>
          <w:color w:val="000000"/>
          <w:sz w:val="28"/>
          <w:szCs w:val="28"/>
        </w:rPr>
        <w:t>.</w:t>
      </w:r>
    </w:p>
    <w:p w14:paraId="293C9DE2" w14:textId="7FF7AB79" w:rsidR="003808A7" w:rsidRPr="003808A7" w:rsidRDefault="00F354B5" w:rsidP="00F354B5">
      <w:pPr>
        <w:shd w:val="clear" w:color="auto" w:fill="FFFFFF"/>
        <w:spacing w:after="0" w:line="312" w:lineRule="atLeast"/>
        <w:ind w:left="-709" w:right="-284" w:firstLine="736"/>
        <w:jc w:val="both"/>
        <w:rPr>
          <w:rFonts w:ascii="Times New Roman" w:hAnsi="Times New Roman" w:cs="Times New Roman"/>
          <w:sz w:val="28"/>
          <w:szCs w:val="28"/>
        </w:rPr>
      </w:pPr>
      <w:r>
        <w:rPr>
          <w:rFonts w:ascii="Times New Roman" w:hAnsi="Times New Roman" w:cs="Times New Roman"/>
          <w:sz w:val="28"/>
          <w:szCs w:val="28"/>
        </w:rPr>
        <w:t xml:space="preserve">4. </w:t>
      </w:r>
      <w:hyperlink r:id="rId15" w:history="1">
        <w:r w:rsidR="003808A7" w:rsidRPr="003808A7">
          <w:rPr>
            <w:rStyle w:val="ac"/>
            <w:rFonts w:ascii="Times New Roman" w:hAnsi="Times New Roman" w:cs="Times New Roman"/>
            <w:color w:val="auto"/>
            <w:sz w:val="28"/>
            <w:szCs w:val="28"/>
            <w:u w:val="none"/>
          </w:rPr>
          <w:t>Федеральный закон от 27</w:t>
        </w:r>
        <w:r w:rsidR="003808A7">
          <w:rPr>
            <w:rStyle w:val="ac"/>
            <w:rFonts w:ascii="Times New Roman" w:hAnsi="Times New Roman" w:cs="Times New Roman"/>
            <w:color w:val="auto"/>
            <w:sz w:val="28"/>
            <w:szCs w:val="28"/>
            <w:u w:val="none"/>
          </w:rPr>
          <w:t>.07.</w:t>
        </w:r>
        <w:r w:rsidR="003808A7" w:rsidRPr="003808A7">
          <w:rPr>
            <w:rStyle w:val="ac"/>
            <w:rFonts w:ascii="Times New Roman" w:hAnsi="Times New Roman" w:cs="Times New Roman"/>
            <w:color w:val="auto"/>
            <w:sz w:val="28"/>
            <w:szCs w:val="28"/>
            <w:u w:val="none"/>
          </w:rPr>
          <w:t xml:space="preserve">2006 г. </w:t>
        </w:r>
        <w:r w:rsidR="003808A7">
          <w:rPr>
            <w:rStyle w:val="ac"/>
            <w:rFonts w:ascii="Times New Roman" w:hAnsi="Times New Roman" w:cs="Times New Roman"/>
            <w:color w:val="auto"/>
            <w:sz w:val="28"/>
            <w:szCs w:val="28"/>
            <w:u w:val="none"/>
          </w:rPr>
          <w:t>№</w:t>
        </w:r>
        <w:r w:rsidR="003808A7" w:rsidRPr="003808A7">
          <w:rPr>
            <w:rStyle w:val="ac"/>
            <w:rFonts w:ascii="Times New Roman" w:hAnsi="Times New Roman" w:cs="Times New Roman"/>
            <w:color w:val="auto"/>
            <w:sz w:val="28"/>
            <w:szCs w:val="28"/>
            <w:u w:val="none"/>
          </w:rPr>
          <w:t xml:space="preserve">149-ФЗ </w:t>
        </w:r>
        <w:r w:rsidR="003808A7">
          <w:rPr>
            <w:rStyle w:val="ac"/>
            <w:rFonts w:ascii="Times New Roman" w:hAnsi="Times New Roman" w:cs="Times New Roman"/>
            <w:color w:val="auto"/>
            <w:sz w:val="28"/>
            <w:szCs w:val="28"/>
            <w:u w:val="none"/>
          </w:rPr>
          <w:t>«</w:t>
        </w:r>
        <w:r w:rsidR="003808A7" w:rsidRPr="003808A7">
          <w:rPr>
            <w:rStyle w:val="ac"/>
            <w:rFonts w:ascii="Times New Roman" w:hAnsi="Times New Roman" w:cs="Times New Roman"/>
            <w:color w:val="auto"/>
            <w:sz w:val="28"/>
            <w:szCs w:val="28"/>
            <w:u w:val="none"/>
          </w:rPr>
          <w:t>Об информации, информационных технологиях и о защите информации</w:t>
        </w:r>
        <w:r w:rsidR="003808A7">
          <w:rPr>
            <w:rStyle w:val="ac"/>
            <w:rFonts w:ascii="Times New Roman" w:hAnsi="Times New Roman" w:cs="Times New Roman"/>
            <w:color w:val="auto"/>
            <w:sz w:val="28"/>
            <w:szCs w:val="28"/>
            <w:u w:val="none"/>
          </w:rPr>
          <w:t>»</w:t>
        </w:r>
      </w:hyperlink>
      <w:r w:rsidR="003808A7">
        <w:rPr>
          <w:rFonts w:ascii="Times New Roman" w:hAnsi="Times New Roman" w:cs="Times New Roman"/>
          <w:sz w:val="28"/>
          <w:szCs w:val="28"/>
        </w:rPr>
        <w:t xml:space="preserve"> </w:t>
      </w:r>
      <w:r w:rsidR="003808A7">
        <w:rPr>
          <w:rFonts w:ascii="Times New Roman" w:hAnsi="Times New Roman" w:cs="Times New Roman"/>
          <w:color w:val="000000"/>
          <w:sz w:val="28"/>
          <w:szCs w:val="28"/>
        </w:rPr>
        <w:t>(далее – Закон №149-ФЗ).</w:t>
      </w:r>
    </w:p>
    <w:p w14:paraId="1772E44C" w14:textId="7B761B66" w:rsidR="00EF1A55" w:rsidRPr="00F354B5" w:rsidRDefault="00F354B5" w:rsidP="00F354B5">
      <w:pPr>
        <w:spacing w:after="0"/>
        <w:ind w:left="-709" w:right="-284"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EF1A55">
        <w:rPr>
          <w:rFonts w:ascii="Times New Roman" w:hAnsi="Times New Roman" w:cs="Times New Roman"/>
          <w:color w:val="000000"/>
          <w:sz w:val="28"/>
          <w:szCs w:val="28"/>
        </w:rPr>
        <w:t>.</w:t>
      </w:r>
      <w:r w:rsidR="002A5E95">
        <w:rPr>
          <w:rFonts w:ascii="Times New Roman" w:hAnsi="Times New Roman" w:cs="Times New Roman"/>
          <w:color w:val="000000"/>
          <w:sz w:val="28"/>
          <w:szCs w:val="28"/>
        </w:rPr>
        <w:t xml:space="preserve"> </w:t>
      </w:r>
      <w:r w:rsidR="002A5E95" w:rsidRPr="00F354B5">
        <w:rPr>
          <w:rFonts w:ascii="Times New Roman" w:hAnsi="Times New Roman" w:cs="Times New Roman"/>
          <w:sz w:val="28"/>
          <w:szCs w:val="28"/>
        </w:rPr>
        <w:t>Налоговы</w:t>
      </w:r>
      <w:r w:rsidR="00EF1A55" w:rsidRPr="00F354B5">
        <w:rPr>
          <w:rFonts w:ascii="Times New Roman" w:hAnsi="Times New Roman" w:cs="Times New Roman"/>
          <w:sz w:val="28"/>
          <w:szCs w:val="28"/>
        </w:rPr>
        <w:t>й</w:t>
      </w:r>
      <w:r w:rsidR="002A5E95" w:rsidRPr="00F354B5">
        <w:rPr>
          <w:rFonts w:ascii="Times New Roman" w:hAnsi="Times New Roman" w:cs="Times New Roman"/>
          <w:sz w:val="28"/>
          <w:szCs w:val="28"/>
        </w:rPr>
        <w:t xml:space="preserve"> кодекс Российской Федерации (далее – НК РФ)</w:t>
      </w:r>
      <w:r w:rsidR="00EF1A55" w:rsidRPr="00F354B5">
        <w:rPr>
          <w:rFonts w:ascii="Times New Roman" w:hAnsi="Times New Roman" w:cs="Times New Roman"/>
          <w:sz w:val="28"/>
          <w:szCs w:val="28"/>
        </w:rPr>
        <w:t>.</w:t>
      </w:r>
    </w:p>
    <w:p w14:paraId="521E0646" w14:textId="6BA72746" w:rsidR="00EF1A55" w:rsidRPr="00F354B5" w:rsidRDefault="00F354B5" w:rsidP="00F354B5">
      <w:pPr>
        <w:spacing w:after="0"/>
        <w:ind w:left="-709" w:right="-284" w:firstLine="709"/>
        <w:jc w:val="both"/>
        <w:rPr>
          <w:rFonts w:ascii="Times New Roman" w:hAnsi="Times New Roman" w:cs="Times New Roman"/>
          <w:sz w:val="28"/>
          <w:szCs w:val="28"/>
        </w:rPr>
      </w:pPr>
      <w:r w:rsidRPr="00F354B5">
        <w:rPr>
          <w:rFonts w:ascii="Times New Roman" w:hAnsi="Times New Roman" w:cs="Times New Roman"/>
          <w:sz w:val="28"/>
          <w:szCs w:val="28"/>
        </w:rPr>
        <w:t>6</w:t>
      </w:r>
      <w:r w:rsidR="00EF1A55" w:rsidRPr="00F354B5">
        <w:rPr>
          <w:rFonts w:ascii="Times New Roman" w:hAnsi="Times New Roman" w:cs="Times New Roman"/>
          <w:sz w:val="28"/>
          <w:szCs w:val="28"/>
        </w:rPr>
        <w:t xml:space="preserve">. </w:t>
      </w:r>
      <w:r w:rsidR="00EF1A55" w:rsidRPr="00F354B5">
        <w:rPr>
          <w:rFonts w:ascii="Times New Roman" w:hAnsi="Times New Roman" w:cs="Times New Roman"/>
          <w:bCs/>
          <w:spacing w:val="-3"/>
          <w:sz w:val="28"/>
          <w:szCs w:val="28"/>
        </w:rPr>
        <w:t xml:space="preserve">Гражданский кодекс Российской Федерации </w:t>
      </w:r>
      <w:r w:rsidR="00EF1A55" w:rsidRPr="00F354B5">
        <w:rPr>
          <w:rFonts w:ascii="Times New Roman" w:hAnsi="Times New Roman" w:cs="Times New Roman"/>
          <w:sz w:val="28"/>
          <w:szCs w:val="28"/>
        </w:rPr>
        <w:t>(далее – ГК РФ).</w:t>
      </w:r>
    </w:p>
    <w:p w14:paraId="4A0E2EE1" w14:textId="737B40AB" w:rsidR="003808A7" w:rsidRPr="003808A7" w:rsidRDefault="00F354B5" w:rsidP="00F354B5">
      <w:pPr>
        <w:shd w:val="clear" w:color="auto" w:fill="FFFFFF"/>
        <w:spacing w:after="0" w:line="312" w:lineRule="atLeast"/>
        <w:ind w:left="-709" w:right="-284" w:firstLine="709"/>
        <w:jc w:val="both"/>
        <w:rPr>
          <w:rFonts w:ascii="Times New Roman" w:hAnsi="Times New Roman" w:cs="Times New Roman"/>
          <w:sz w:val="28"/>
          <w:szCs w:val="28"/>
        </w:rPr>
      </w:pPr>
      <w:r w:rsidRPr="00F354B5">
        <w:rPr>
          <w:rFonts w:ascii="Times New Roman" w:hAnsi="Times New Roman" w:cs="Times New Roman"/>
          <w:sz w:val="28"/>
          <w:szCs w:val="28"/>
        </w:rPr>
        <w:t>7</w:t>
      </w:r>
      <w:r w:rsidR="00EF1A55" w:rsidRPr="00F354B5">
        <w:rPr>
          <w:rFonts w:ascii="Times New Roman" w:hAnsi="Times New Roman" w:cs="Times New Roman"/>
          <w:sz w:val="28"/>
          <w:szCs w:val="28"/>
        </w:rPr>
        <w:t xml:space="preserve">. </w:t>
      </w:r>
      <w:hyperlink r:id="rId16" w:history="1">
        <w:r w:rsidR="003808A7" w:rsidRPr="00F354B5">
          <w:rPr>
            <w:rStyle w:val="ac"/>
            <w:rFonts w:ascii="Times New Roman" w:hAnsi="Times New Roman" w:cs="Times New Roman"/>
            <w:color w:val="auto"/>
            <w:sz w:val="28"/>
            <w:szCs w:val="28"/>
            <w:u w:val="none"/>
          </w:rPr>
          <w:t>Постановление Правительства РФ от 18.08.2008 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hyperlink>
      <w:r w:rsidR="003808A7" w:rsidRPr="003808A7">
        <w:rPr>
          <w:rFonts w:ascii="Times New Roman" w:hAnsi="Times New Roman" w:cs="Times New Roman"/>
          <w:sz w:val="28"/>
          <w:szCs w:val="28"/>
        </w:rPr>
        <w:t xml:space="preserve"> </w:t>
      </w:r>
      <w:r w:rsidR="003808A7">
        <w:rPr>
          <w:rFonts w:ascii="Times New Roman" w:hAnsi="Times New Roman" w:cs="Times New Roman"/>
          <w:sz w:val="28"/>
          <w:szCs w:val="28"/>
        </w:rPr>
        <w:t>(далее – Постановление №620).</w:t>
      </w:r>
    </w:p>
    <w:p w14:paraId="3ED5EC12" w14:textId="6B329563" w:rsidR="002A5E95" w:rsidRDefault="00F354B5" w:rsidP="00F354B5">
      <w:pPr>
        <w:spacing w:after="0"/>
        <w:ind w:left="-709" w:right="-284"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2A5E95" w:rsidRPr="005B35B6">
        <w:rPr>
          <w:rFonts w:ascii="Times New Roman" w:hAnsi="Times New Roman" w:cs="Times New Roman"/>
          <w:sz w:val="28"/>
          <w:szCs w:val="28"/>
        </w:rPr>
        <w:t xml:space="preserve">Приказ Министерства финансов Российской Федерации </w:t>
      </w:r>
      <w:r w:rsidR="003808A7">
        <w:rPr>
          <w:rFonts w:ascii="Times New Roman" w:hAnsi="Times New Roman" w:cs="Times New Roman"/>
          <w:sz w:val="28"/>
          <w:szCs w:val="28"/>
        </w:rPr>
        <w:t xml:space="preserve">(далее – РФ) </w:t>
      </w:r>
      <w:r w:rsidR="002A5E95" w:rsidRPr="005B35B6">
        <w:rPr>
          <w:rFonts w:ascii="Times New Roman" w:hAnsi="Times New Roman" w:cs="Times New Roman"/>
          <w:sz w:val="28"/>
          <w:szCs w:val="28"/>
        </w:rPr>
        <w:t xml:space="preserve">от 30.03.2015 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002A5E95" w:rsidRPr="00EF1A55">
        <w:rPr>
          <w:rFonts w:ascii="Times New Roman" w:hAnsi="Times New Roman" w:cs="Times New Roman"/>
          <w:sz w:val="28"/>
          <w:szCs w:val="28"/>
        </w:rPr>
        <w:t>внебюджетными фондами, государственными (муниципальными) учреждениями, и Методических указаний по их применению» (далее – Приказ №52н)</w:t>
      </w:r>
      <w:r w:rsidR="00EF1A55" w:rsidRPr="00EF1A55">
        <w:rPr>
          <w:rFonts w:ascii="Times New Roman" w:hAnsi="Times New Roman" w:cs="Times New Roman"/>
          <w:sz w:val="28"/>
          <w:szCs w:val="28"/>
        </w:rPr>
        <w:t>.</w:t>
      </w:r>
    </w:p>
    <w:p w14:paraId="2BA3764A" w14:textId="32D3CA88" w:rsidR="003808A7" w:rsidRPr="00EF1A55" w:rsidRDefault="00F354B5" w:rsidP="00F354B5">
      <w:pPr>
        <w:spacing w:after="0"/>
        <w:ind w:left="-709" w:right="-284" w:firstLine="709"/>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 xml:space="preserve">9. </w:t>
      </w:r>
      <w:r w:rsidR="003808A7" w:rsidRPr="00EF1A55">
        <w:rPr>
          <w:rFonts w:ascii="Times New Roman" w:hAnsi="Times New Roman" w:cs="Times New Roman"/>
          <w:color w:val="22272F"/>
          <w:sz w:val="28"/>
          <w:szCs w:val="28"/>
          <w:shd w:val="clear" w:color="auto" w:fill="FFFFFF"/>
        </w:rPr>
        <w:t xml:space="preserve">Приказ </w:t>
      </w:r>
      <w:r w:rsidR="003808A7" w:rsidRPr="00EF1A55">
        <w:rPr>
          <w:rFonts w:ascii="Times New Roman" w:hAnsi="Times New Roman" w:cs="Times New Roman"/>
          <w:sz w:val="28"/>
          <w:szCs w:val="28"/>
        </w:rPr>
        <w:t>Министерства финансов Р</w:t>
      </w:r>
      <w:r w:rsidR="003808A7">
        <w:rPr>
          <w:rFonts w:ascii="Times New Roman" w:hAnsi="Times New Roman" w:cs="Times New Roman"/>
          <w:sz w:val="28"/>
          <w:szCs w:val="28"/>
        </w:rPr>
        <w:t>Ф</w:t>
      </w:r>
      <w:r w:rsidR="003808A7" w:rsidRPr="00EF1A55">
        <w:rPr>
          <w:rFonts w:ascii="Times New Roman" w:hAnsi="Times New Roman" w:cs="Times New Roman"/>
          <w:sz w:val="28"/>
          <w:szCs w:val="28"/>
          <w:shd w:val="clear" w:color="auto" w:fill="FFFFFF"/>
        </w:rPr>
        <w:t xml:space="preserve"> от 10</w:t>
      </w:r>
      <w:r w:rsidR="003808A7">
        <w:rPr>
          <w:rFonts w:ascii="Times New Roman" w:hAnsi="Times New Roman" w:cs="Times New Roman"/>
          <w:sz w:val="28"/>
          <w:szCs w:val="28"/>
          <w:shd w:val="clear" w:color="auto" w:fill="FFFFFF"/>
        </w:rPr>
        <w:t>.11.</w:t>
      </w:r>
      <w:r w:rsidR="003808A7" w:rsidRPr="00EF1A55">
        <w:rPr>
          <w:rFonts w:ascii="Times New Roman" w:hAnsi="Times New Roman" w:cs="Times New Roman"/>
          <w:sz w:val="28"/>
          <w:szCs w:val="28"/>
          <w:shd w:val="clear" w:color="auto" w:fill="FFFFFF"/>
        </w:rPr>
        <w:t>2015</w:t>
      </w:r>
      <w:r w:rsidR="003808A7">
        <w:rPr>
          <w:rFonts w:ascii="Times New Roman" w:hAnsi="Times New Roman" w:cs="Times New Roman"/>
          <w:sz w:val="28"/>
          <w:szCs w:val="28"/>
          <w:shd w:val="clear" w:color="auto" w:fill="FFFFFF"/>
        </w:rPr>
        <w:t xml:space="preserve"> </w:t>
      </w:r>
      <w:r w:rsidR="003808A7" w:rsidRPr="00EF1A55">
        <w:rPr>
          <w:rFonts w:ascii="Times New Roman" w:hAnsi="Times New Roman" w:cs="Times New Roman"/>
          <w:sz w:val="28"/>
          <w:szCs w:val="28"/>
          <w:shd w:val="clear" w:color="auto" w:fill="FFFFFF"/>
        </w:rPr>
        <w:t xml:space="preserve">г. №174н </w:t>
      </w:r>
      <w:r w:rsidR="003808A7">
        <w:rPr>
          <w:rFonts w:ascii="Times New Roman" w:hAnsi="Times New Roman" w:cs="Times New Roman"/>
          <w:sz w:val="28"/>
          <w:szCs w:val="28"/>
          <w:shd w:val="clear" w:color="auto" w:fill="FFFFFF"/>
        </w:rPr>
        <w:t>«</w:t>
      </w:r>
      <w:r w:rsidR="003808A7" w:rsidRPr="00EF1A55">
        <w:rPr>
          <w:rFonts w:ascii="Times New Roman" w:hAnsi="Times New Roman" w:cs="Times New Roman"/>
          <w:sz w:val="28"/>
          <w:szCs w:val="28"/>
          <w:shd w:val="clear" w:color="auto" w:fill="FFFFFF"/>
        </w:rPr>
        <w:t>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r w:rsidR="003808A7">
        <w:rPr>
          <w:rFonts w:ascii="Times New Roman" w:hAnsi="Times New Roman" w:cs="Times New Roman"/>
          <w:sz w:val="28"/>
          <w:szCs w:val="28"/>
          <w:shd w:val="clear" w:color="auto" w:fill="FFFFFF"/>
        </w:rPr>
        <w:t>» (далее – Приказ №174н).</w:t>
      </w:r>
    </w:p>
    <w:p w14:paraId="28CF2AF8" w14:textId="300B2E14" w:rsidR="002D1A4F" w:rsidRPr="00EF1A55" w:rsidRDefault="00F354B5" w:rsidP="00F354B5">
      <w:pPr>
        <w:spacing w:after="0"/>
        <w:ind w:left="-709" w:right="-284"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000000"/>
          <w:sz w:val="28"/>
          <w:szCs w:val="28"/>
        </w:rPr>
        <w:t>10</w:t>
      </w:r>
      <w:r w:rsidR="00EF1A55" w:rsidRPr="00EF1A55">
        <w:rPr>
          <w:rFonts w:ascii="Times New Roman" w:hAnsi="Times New Roman" w:cs="Times New Roman"/>
          <w:color w:val="000000"/>
          <w:sz w:val="28"/>
          <w:szCs w:val="28"/>
        </w:rPr>
        <w:t>.</w:t>
      </w:r>
      <w:r w:rsidR="00EF1A55" w:rsidRPr="00EF1A55">
        <w:rPr>
          <w:rFonts w:ascii="Times New Roman" w:hAnsi="Times New Roman" w:cs="Times New Roman"/>
          <w:color w:val="22272F"/>
          <w:sz w:val="28"/>
          <w:szCs w:val="28"/>
          <w:shd w:val="clear" w:color="auto" w:fill="FFFFFF"/>
        </w:rPr>
        <w:t xml:space="preserve"> </w:t>
      </w:r>
      <w:r w:rsidR="009D6C7D" w:rsidRPr="00EF1A55">
        <w:rPr>
          <w:rFonts w:ascii="Times New Roman" w:hAnsi="Times New Roman" w:cs="Times New Roman"/>
          <w:color w:val="22272F"/>
          <w:sz w:val="28"/>
          <w:szCs w:val="28"/>
          <w:shd w:val="clear" w:color="auto" w:fill="FFFFFF"/>
        </w:rPr>
        <w:t xml:space="preserve">Приказ </w:t>
      </w:r>
      <w:r w:rsidR="00EF1A55" w:rsidRPr="00EF1A55">
        <w:rPr>
          <w:rFonts w:ascii="Times New Roman" w:hAnsi="Times New Roman" w:cs="Times New Roman"/>
          <w:sz w:val="28"/>
          <w:szCs w:val="28"/>
        </w:rPr>
        <w:t>Министерства финансов Р</w:t>
      </w:r>
      <w:r w:rsidR="003808A7">
        <w:rPr>
          <w:rFonts w:ascii="Times New Roman" w:hAnsi="Times New Roman" w:cs="Times New Roman"/>
          <w:sz w:val="28"/>
          <w:szCs w:val="28"/>
        </w:rPr>
        <w:t>Ф</w:t>
      </w:r>
      <w:r w:rsidR="00EF1A55" w:rsidRPr="00EF1A55">
        <w:rPr>
          <w:rFonts w:ascii="Times New Roman" w:hAnsi="Times New Roman" w:cs="Times New Roman"/>
          <w:sz w:val="28"/>
          <w:szCs w:val="28"/>
        </w:rPr>
        <w:t xml:space="preserve"> </w:t>
      </w:r>
      <w:r w:rsidR="009D6C7D" w:rsidRPr="00EF1A55">
        <w:rPr>
          <w:rFonts w:ascii="Times New Roman" w:hAnsi="Times New Roman" w:cs="Times New Roman"/>
          <w:color w:val="22272F"/>
          <w:sz w:val="28"/>
          <w:szCs w:val="28"/>
          <w:shd w:val="clear" w:color="auto" w:fill="FFFFFF"/>
        </w:rPr>
        <w:t>от 31</w:t>
      </w:r>
      <w:r w:rsidR="00EF1A55" w:rsidRPr="00EF1A55">
        <w:rPr>
          <w:rFonts w:ascii="Times New Roman" w:hAnsi="Times New Roman" w:cs="Times New Roman"/>
          <w:color w:val="22272F"/>
          <w:sz w:val="28"/>
          <w:szCs w:val="28"/>
          <w:shd w:val="clear" w:color="auto" w:fill="FFFFFF"/>
        </w:rPr>
        <w:t>.12.</w:t>
      </w:r>
      <w:r w:rsidR="009D6C7D" w:rsidRPr="00EF1A55">
        <w:rPr>
          <w:rFonts w:ascii="Times New Roman" w:hAnsi="Times New Roman" w:cs="Times New Roman"/>
          <w:color w:val="22272F"/>
          <w:sz w:val="28"/>
          <w:szCs w:val="28"/>
          <w:shd w:val="clear" w:color="auto" w:fill="FFFFFF"/>
        </w:rPr>
        <w:t>2016</w:t>
      </w:r>
      <w:r w:rsidR="00EF1A55" w:rsidRPr="00EF1A55">
        <w:rPr>
          <w:rFonts w:ascii="Times New Roman" w:hAnsi="Times New Roman" w:cs="Times New Roman"/>
          <w:color w:val="22272F"/>
          <w:sz w:val="28"/>
          <w:szCs w:val="28"/>
          <w:shd w:val="clear" w:color="auto" w:fill="FFFFFF"/>
        </w:rPr>
        <w:t xml:space="preserve"> </w:t>
      </w:r>
      <w:r w:rsidR="009D6C7D" w:rsidRPr="00EF1A55">
        <w:rPr>
          <w:rFonts w:ascii="Times New Roman" w:hAnsi="Times New Roman" w:cs="Times New Roman"/>
          <w:color w:val="22272F"/>
          <w:sz w:val="28"/>
          <w:szCs w:val="28"/>
          <w:shd w:val="clear" w:color="auto" w:fill="FFFFFF"/>
        </w:rPr>
        <w:t xml:space="preserve">г. </w:t>
      </w:r>
      <w:r w:rsidR="00EF1A55" w:rsidRPr="00EF1A55">
        <w:rPr>
          <w:rFonts w:ascii="Times New Roman" w:hAnsi="Times New Roman" w:cs="Times New Roman"/>
          <w:color w:val="22272F"/>
          <w:sz w:val="28"/>
          <w:szCs w:val="28"/>
          <w:shd w:val="clear" w:color="auto" w:fill="FFFFFF"/>
        </w:rPr>
        <w:t>№</w:t>
      </w:r>
      <w:r w:rsidR="009D6C7D" w:rsidRPr="00EF1A55">
        <w:rPr>
          <w:rFonts w:ascii="Times New Roman" w:hAnsi="Times New Roman" w:cs="Times New Roman"/>
          <w:color w:val="22272F"/>
          <w:sz w:val="28"/>
          <w:szCs w:val="28"/>
          <w:shd w:val="clear" w:color="auto" w:fill="FFFFFF"/>
        </w:rPr>
        <w:t>260н</w:t>
      </w:r>
      <w:r w:rsidR="00EF1A55" w:rsidRPr="00EF1A55">
        <w:rPr>
          <w:rFonts w:ascii="Times New Roman" w:hAnsi="Times New Roman" w:cs="Times New Roman"/>
          <w:color w:val="22272F"/>
          <w:sz w:val="28"/>
          <w:szCs w:val="28"/>
          <w:shd w:val="clear" w:color="auto" w:fill="FFFFFF"/>
        </w:rPr>
        <w:t xml:space="preserve"> «</w:t>
      </w:r>
      <w:r w:rsidR="009D6C7D" w:rsidRPr="00EF1A55">
        <w:rPr>
          <w:rFonts w:ascii="Times New Roman" w:hAnsi="Times New Roman" w:cs="Times New Roman"/>
          <w:color w:val="22272F"/>
          <w:sz w:val="28"/>
          <w:szCs w:val="28"/>
          <w:shd w:val="clear" w:color="auto" w:fill="FFFFFF"/>
        </w:rPr>
        <w:t xml:space="preserve">Об утверждении федерального стандарта бухгалтерского учета для организаций государственного сектора </w:t>
      </w:r>
      <w:r w:rsidR="003808A7">
        <w:rPr>
          <w:rFonts w:ascii="Times New Roman" w:hAnsi="Times New Roman" w:cs="Times New Roman"/>
          <w:color w:val="22272F"/>
          <w:sz w:val="28"/>
          <w:szCs w:val="28"/>
          <w:shd w:val="clear" w:color="auto" w:fill="FFFFFF"/>
        </w:rPr>
        <w:t>«</w:t>
      </w:r>
      <w:r w:rsidR="009D6C7D" w:rsidRPr="00EF1A55">
        <w:rPr>
          <w:rFonts w:ascii="Times New Roman" w:hAnsi="Times New Roman" w:cs="Times New Roman"/>
          <w:color w:val="22272F"/>
          <w:sz w:val="28"/>
          <w:szCs w:val="28"/>
          <w:shd w:val="clear" w:color="auto" w:fill="FFFFFF"/>
        </w:rPr>
        <w:t>Представление бухгалтерской (финансовой) отчетности</w:t>
      </w:r>
      <w:r w:rsidR="00EF1A55" w:rsidRPr="00EF1A55">
        <w:rPr>
          <w:rFonts w:ascii="Times New Roman" w:hAnsi="Times New Roman" w:cs="Times New Roman"/>
          <w:color w:val="22272F"/>
          <w:sz w:val="28"/>
          <w:szCs w:val="28"/>
          <w:shd w:val="clear" w:color="auto" w:fill="FFFFFF"/>
        </w:rPr>
        <w:t>»</w:t>
      </w:r>
      <w:r w:rsidR="003808A7">
        <w:rPr>
          <w:rFonts w:ascii="Times New Roman" w:hAnsi="Times New Roman" w:cs="Times New Roman"/>
          <w:color w:val="22272F"/>
          <w:sz w:val="28"/>
          <w:szCs w:val="28"/>
          <w:shd w:val="clear" w:color="auto" w:fill="FFFFFF"/>
        </w:rPr>
        <w:t>»</w:t>
      </w:r>
      <w:r w:rsidR="00EF1A55" w:rsidRPr="00EF1A55">
        <w:rPr>
          <w:rFonts w:ascii="Times New Roman" w:hAnsi="Times New Roman" w:cs="Times New Roman"/>
          <w:color w:val="22272F"/>
          <w:sz w:val="28"/>
          <w:szCs w:val="28"/>
          <w:shd w:val="clear" w:color="auto" w:fill="FFFFFF"/>
        </w:rPr>
        <w:t xml:space="preserve"> (далее – </w:t>
      </w:r>
      <w:r w:rsidR="00DB03BA">
        <w:rPr>
          <w:rFonts w:ascii="Times New Roman" w:hAnsi="Times New Roman" w:cs="Times New Roman"/>
          <w:color w:val="22272F"/>
          <w:sz w:val="28"/>
          <w:szCs w:val="28"/>
          <w:shd w:val="clear" w:color="auto" w:fill="FFFFFF"/>
        </w:rPr>
        <w:t xml:space="preserve">стандарт, </w:t>
      </w:r>
      <w:r w:rsidR="00EF1A55" w:rsidRPr="00EF1A55">
        <w:rPr>
          <w:rFonts w:ascii="Times New Roman" w:hAnsi="Times New Roman" w:cs="Times New Roman"/>
          <w:color w:val="22272F"/>
          <w:sz w:val="28"/>
          <w:szCs w:val="28"/>
          <w:shd w:val="clear" w:color="auto" w:fill="FFFFFF"/>
        </w:rPr>
        <w:t>Приказ №260н).</w:t>
      </w:r>
    </w:p>
    <w:p w14:paraId="3397FCA0" w14:textId="0B8183F2" w:rsidR="009D6C7D" w:rsidRPr="00EF1A55" w:rsidRDefault="00F354B5" w:rsidP="00F354B5">
      <w:pPr>
        <w:spacing w:after="0"/>
        <w:ind w:left="-709" w:right="-284" w:firstLine="709"/>
        <w:jc w:val="both"/>
        <w:rPr>
          <w:rFonts w:ascii="Times New Roman" w:hAnsi="Times New Roman" w:cs="Times New Roman"/>
          <w:b/>
          <w:spacing w:val="-3"/>
          <w:sz w:val="28"/>
          <w:szCs w:val="28"/>
        </w:rPr>
      </w:pPr>
      <w:r>
        <w:rPr>
          <w:rFonts w:ascii="Times New Roman" w:hAnsi="Times New Roman" w:cs="Times New Roman"/>
          <w:sz w:val="28"/>
          <w:szCs w:val="28"/>
          <w:shd w:val="clear" w:color="auto" w:fill="FFFFFF"/>
        </w:rPr>
        <w:t>11</w:t>
      </w:r>
      <w:r w:rsidR="00EF1A55" w:rsidRPr="00EF1A55">
        <w:rPr>
          <w:rFonts w:ascii="Times New Roman" w:hAnsi="Times New Roman" w:cs="Times New Roman"/>
          <w:sz w:val="28"/>
          <w:szCs w:val="28"/>
          <w:shd w:val="clear" w:color="auto" w:fill="FFFFFF"/>
        </w:rPr>
        <w:t xml:space="preserve">. </w:t>
      </w:r>
      <w:r w:rsidR="009D6C7D" w:rsidRPr="00EF1A55">
        <w:rPr>
          <w:rFonts w:ascii="Times New Roman" w:hAnsi="Times New Roman" w:cs="Times New Roman"/>
          <w:sz w:val="28"/>
          <w:szCs w:val="28"/>
          <w:shd w:val="clear" w:color="auto" w:fill="FFFFFF"/>
        </w:rPr>
        <w:t>Приказ Федеральной налоговой службы от 16</w:t>
      </w:r>
      <w:r w:rsidR="00EF1A55">
        <w:rPr>
          <w:rFonts w:ascii="Times New Roman" w:hAnsi="Times New Roman" w:cs="Times New Roman"/>
          <w:sz w:val="28"/>
          <w:szCs w:val="28"/>
          <w:shd w:val="clear" w:color="auto" w:fill="FFFFFF"/>
        </w:rPr>
        <w:t>.07.</w:t>
      </w:r>
      <w:r w:rsidR="009D6C7D" w:rsidRPr="00EF1A55">
        <w:rPr>
          <w:rFonts w:ascii="Times New Roman" w:hAnsi="Times New Roman" w:cs="Times New Roman"/>
          <w:sz w:val="28"/>
          <w:szCs w:val="28"/>
          <w:shd w:val="clear" w:color="auto" w:fill="FFFFFF"/>
        </w:rPr>
        <w:t>2020</w:t>
      </w:r>
      <w:r w:rsidR="00EF1A55">
        <w:rPr>
          <w:rFonts w:ascii="Times New Roman" w:hAnsi="Times New Roman" w:cs="Times New Roman"/>
          <w:sz w:val="28"/>
          <w:szCs w:val="28"/>
          <w:shd w:val="clear" w:color="auto" w:fill="FFFFFF"/>
        </w:rPr>
        <w:t xml:space="preserve"> </w:t>
      </w:r>
      <w:r w:rsidR="009D6C7D" w:rsidRPr="00EF1A55">
        <w:rPr>
          <w:rFonts w:ascii="Times New Roman" w:hAnsi="Times New Roman" w:cs="Times New Roman"/>
          <w:sz w:val="28"/>
          <w:szCs w:val="28"/>
          <w:shd w:val="clear" w:color="auto" w:fill="FFFFFF"/>
        </w:rPr>
        <w:t>г.</w:t>
      </w:r>
      <w:r w:rsidR="00EF1A55">
        <w:rPr>
          <w:rFonts w:ascii="Times New Roman" w:hAnsi="Times New Roman" w:cs="Times New Roman"/>
          <w:sz w:val="28"/>
          <w:szCs w:val="28"/>
          <w:shd w:val="clear" w:color="auto" w:fill="FFFFFF"/>
        </w:rPr>
        <w:t xml:space="preserve"> №</w:t>
      </w:r>
      <w:r w:rsidR="009D6C7D" w:rsidRPr="00EF1A55">
        <w:rPr>
          <w:rFonts w:ascii="Times New Roman" w:hAnsi="Times New Roman" w:cs="Times New Roman"/>
          <w:sz w:val="28"/>
          <w:szCs w:val="28"/>
          <w:shd w:val="clear" w:color="auto" w:fill="FFFFFF"/>
        </w:rPr>
        <w:t xml:space="preserve">ЕД-7-2/448@ </w:t>
      </w:r>
      <w:r w:rsidR="00EF1A55">
        <w:rPr>
          <w:rFonts w:ascii="Times New Roman" w:hAnsi="Times New Roman" w:cs="Times New Roman"/>
          <w:sz w:val="28"/>
          <w:szCs w:val="28"/>
          <w:shd w:val="clear" w:color="auto" w:fill="FFFFFF"/>
        </w:rPr>
        <w:t>«</w:t>
      </w:r>
      <w:r w:rsidR="009D6C7D" w:rsidRPr="00EF1A55">
        <w:rPr>
          <w:rFonts w:ascii="Times New Roman" w:hAnsi="Times New Roman" w:cs="Times New Roman"/>
          <w:sz w:val="28"/>
          <w:szCs w:val="28"/>
          <w:shd w:val="clear" w:color="auto" w:fill="FFFFFF"/>
        </w:rPr>
        <w:t>Об утверждении Порядка направления и получения документов, предусмотренных Н</w:t>
      </w:r>
      <w:r w:rsidR="003808A7">
        <w:rPr>
          <w:rFonts w:ascii="Times New Roman" w:hAnsi="Times New Roman" w:cs="Times New Roman"/>
          <w:sz w:val="28"/>
          <w:szCs w:val="28"/>
          <w:shd w:val="clear" w:color="auto" w:fill="FFFFFF"/>
        </w:rPr>
        <w:t>К РФ</w:t>
      </w:r>
      <w:r w:rsidR="009D6C7D" w:rsidRPr="00EF1A55">
        <w:rPr>
          <w:rFonts w:ascii="Times New Roman" w:hAnsi="Times New Roman" w:cs="Times New Roman"/>
          <w:sz w:val="28"/>
          <w:szCs w:val="28"/>
          <w:shd w:val="clear" w:color="auto" w:fill="FFFFFF"/>
        </w:rPr>
        <w:t xml:space="preserve"> и используемых налоговыми органами при реализации своих полномочий в </w:t>
      </w:r>
      <w:r w:rsidR="009D6C7D" w:rsidRPr="00EF1A55">
        <w:rPr>
          <w:rFonts w:ascii="Times New Roman" w:hAnsi="Times New Roman" w:cs="Times New Roman"/>
          <w:sz w:val="28"/>
          <w:szCs w:val="28"/>
          <w:shd w:val="clear" w:color="auto" w:fill="FFFFFF"/>
        </w:rPr>
        <w:lastRenderedPageBreak/>
        <w:t>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r w:rsidR="00EF1A55">
        <w:rPr>
          <w:rFonts w:ascii="Times New Roman" w:hAnsi="Times New Roman" w:cs="Times New Roman"/>
          <w:sz w:val="28"/>
          <w:szCs w:val="28"/>
          <w:shd w:val="clear" w:color="auto" w:fill="FFFFFF"/>
        </w:rPr>
        <w:t>» (далее – Приказ №</w:t>
      </w:r>
      <w:r w:rsidR="00EF1A55" w:rsidRPr="00EF1A55">
        <w:rPr>
          <w:rFonts w:ascii="Times New Roman" w:hAnsi="Times New Roman" w:cs="Times New Roman"/>
          <w:sz w:val="28"/>
          <w:szCs w:val="28"/>
          <w:shd w:val="clear" w:color="auto" w:fill="FFFFFF"/>
        </w:rPr>
        <w:t>ЕД-7-2/448@</w:t>
      </w:r>
      <w:r w:rsidR="00EF1A55">
        <w:rPr>
          <w:rFonts w:ascii="Times New Roman" w:hAnsi="Times New Roman" w:cs="Times New Roman"/>
          <w:sz w:val="28"/>
          <w:szCs w:val="28"/>
          <w:shd w:val="clear" w:color="auto" w:fill="FFFFFF"/>
        </w:rPr>
        <w:t>).</w:t>
      </w:r>
    </w:p>
    <w:p w14:paraId="4E464B26" w14:textId="0B5F8958" w:rsidR="003808A7" w:rsidRPr="003808A7" w:rsidRDefault="00F354B5" w:rsidP="00F354B5">
      <w:pPr>
        <w:pStyle w:val="headertext"/>
        <w:shd w:val="clear" w:color="auto" w:fill="FFFFFF"/>
        <w:spacing w:before="0" w:beforeAutospacing="0" w:after="0" w:afterAutospacing="0"/>
        <w:ind w:left="-709" w:right="-284" w:firstLine="851"/>
        <w:jc w:val="both"/>
        <w:textAlignment w:val="baseline"/>
        <w:rPr>
          <w:sz w:val="28"/>
          <w:szCs w:val="28"/>
        </w:rPr>
      </w:pPr>
      <w:r>
        <w:rPr>
          <w:sz w:val="28"/>
          <w:szCs w:val="28"/>
          <w:shd w:val="clear" w:color="auto" w:fill="FFFFFF"/>
        </w:rPr>
        <w:t>12</w:t>
      </w:r>
      <w:r w:rsidR="00EF1A55">
        <w:rPr>
          <w:sz w:val="28"/>
          <w:szCs w:val="28"/>
          <w:shd w:val="clear" w:color="auto" w:fill="FFFFFF"/>
        </w:rPr>
        <w:t xml:space="preserve">. </w:t>
      </w:r>
      <w:r w:rsidR="003808A7" w:rsidRPr="003808A7">
        <w:rPr>
          <w:sz w:val="28"/>
          <w:szCs w:val="28"/>
        </w:rPr>
        <w:t xml:space="preserve">Постановление Правления Пенсионного Фонда РФ от 31.10.2022 г. №245п «Об утверждении </w:t>
      </w:r>
      <w:hyperlink r:id="rId17" w:anchor="6540IN" w:history="1">
        <w:r w:rsidR="003808A7" w:rsidRPr="003808A7">
          <w:rPr>
            <w:rStyle w:val="ac"/>
            <w:color w:val="auto"/>
            <w:sz w:val="28"/>
            <w:szCs w:val="28"/>
            <w:u w:val="none"/>
          </w:rPr>
          <w:t>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hyperlink>
      <w:r w:rsidR="003808A7" w:rsidRPr="003808A7">
        <w:rPr>
          <w:sz w:val="28"/>
          <w:szCs w:val="28"/>
        </w:rPr>
        <w:t xml:space="preserve"> и </w:t>
      </w:r>
      <w:hyperlink r:id="rId18" w:anchor="7DQ0KC" w:history="1">
        <w:r w:rsidR="003808A7" w:rsidRPr="003808A7">
          <w:rPr>
            <w:rStyle w:val="ac"/>
            <w:color w:val="auto"/>
            <w:sz w:val="28"/>
            <w:szCs w:val="28"/>
            <w:u w:val="none"/>
          </w:rPr>
          <w:t>порядка ее заполнения</w:t>
        </w:r>
      </w:hyperlink>
      <w:r w:rsidR="003808A7" w:rsidRPr="003808A7">
        <w:rPr>
          <w:sz w:val="28"/>
          <w:szCs w:val="28"/>
        </w:rPr>
        <w:t>»</w:t>
      </w:r>
      <w:r w:rsidR="003808A7">
        <w:rPr>
          <w:sz w:val="28"/>
          <w:szCs w:val="28"/>
        </w:rPr>
        <w:t xml:space="preserve"> (далее – Постановление ПФР №245-п).</w:t>
      </w:r>
    </w:p>
    <w:p w14:paraId="3B88F2B8" w14:textId="70C3F026" w:rsidR="002D1A4F" w:rsidRPr="00EF1A55" w:rsidRDefault="00F354B5" w:rsidP="00F354B5">
      <w:pPr>
        <w:spacing w:after="0"/>
        <w:ind w:left="-709" w:righ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13. </w:t>
      </w:r>
      <w:r w:rsidR="009D6C7D" w:rsidRPr="00EF1A55">
        <w:rPr>
          <w:rFonts w:ascii="Times New Roman" w:hAnsi="Times New Roman" w:cs="Times New Roman"/>
          <w:sz w:val="28"/>
          <w:szCs w:val="28"/>
          <w:shd w:val="clear" w:color="auto" w:fill="FFFFFF"/>
        </w:rPr>
        <w:t xml:space="preserve">Письмо Федеральной налоговой службы от </w:t>
      </w:r>
      <w:r w:rsidR="00EF1A55">
        <w:rPr>
          <w:rFonts w:ascii="Times New Roman" w:hAnsi="Times New Roman" w:cs="Times New Roman"/>
          <w:sz w:val="28"/>
          <w:szCs w:val="28"/>
          <w:shd w:val="clear" w:color="auto" w:fill="FFFFFF"/>
        </w:rPr>
        <w:t>0</w:t>
      </w:r>
      <w:r w:rsidR="009D6C7D" w:rsidRPr="00EF1A55">
        <w:rPr>
          <w:rFonts w:ascii="Times New Roman" w:hAnsi="Times New Roman" w:cs="Times New Roman"/>
          <w:sz w:val="28"/>
          <w:szCs w:val="28"/>
          <w:shd w:val="clear" w:color="auto" w:fill="FFFFFF"/>
        </w:rPr>
        <w:t>5</w:t>
      </w:r>
      <w:r w:rsidR="00EF1A55">
        <w:rPr>
          <w:rFonts w:ascii="Times New Roman" w:hAnsi="Times New Roman" w:cs="Times New Roman"/>
          <w:sz w:val="28"/>
          <w:szCs w:val="28"/>
          <w:shd w:val="clear" w:color="auto" w:fill="FFFFFF"/>
        </w:rPr>
        <w:t>.08.</w:t>
      </w:r>
      <w:r w:rsidR="009D6C7D" w:rsidRPr="00EF1A55">
        <w:rPr>
          <w:rFonts w:ascii="Times New Roman" w:hAnsi="Times New Roman" w:cs="Times New Roman"/>
          <w:sz w:val="28"/>
          <w:szCs w:val="28"/>
          <w:shd w:val="clear" w:color="auto" w:fill="FFFFFF"/>
        </w:rPr>
        <w:t>2021</w:t>
      </w:r>
      <w:r w:rsidR="00EF1A55">
        <w:rPr>
          <w:rFonts w:ascii="Times New Roman" w:hAnsi="Times New Roman" w:cs="Times New Roman"/>
          <w:sz w:val="28"/>
          <w:szCs w:val="28"/>
          <w:shd w:val="clear" w:color="auto" w:fill="FFFFFF"/>
        </w:rPr>
        <w:t xml:space="preserve"> </w:t>
      </w:r>
      <w:r w:rsidR="009D6C7D" w:rsidRPr="00EF1A55">
        <w:rPr>
          <w:rFonts w:ascii="Times New Roman" w:hAnsi="Times New Roman" w:cs="Times New Roman"/>
          <w:sz w:val="28"/>
          <w:szCs w:val="28"/>
          <w:shd w:val="clear" w:color="auto" w:fill="FFFFFF"/>
        </w:rPr>
        <w:t xml:space="preserve">г. №ЕА-3-26/5459@ </w:t>
      </w:r>
      <w:r w:rsidR="00EF1A55">
        <w:rPr>
          <w:rFonts w:ascii="Times New Roman" w:hAnsi="Times New Roman" w:cs="Times New Roman"/>
          <w:sz w:val="28"/>
          <w:szCs w:val="28"/>
          <w:shd w:val="clear" w:color="auto" w:fill="FFFFFF"/>
        </w:rPr>
        <w:t>«</w:t>
      </w:r>
      <w:r w:rsidR="009D6C7D" w:rsidRPr="00EF1A55">
        <w:rPr>
          <w:rFonts w:ascii="Times New Roman" w:hAnsi="Times New Roman" w:cs="Times New Roman"/>
          <w:sz w:val="28"/>
          <w:szCs w:val="28"/>
          <w:shd w:val="clear" w:color="auto" w:fill="FFFFFF"/>
        </w:rPr>
        <w:t>О направлении доверенности в налоговый орган по телекоммуникационным каналам связи</w:t>
      </w:r>
      <w:r w:rsidR="00EF1A55">
        <w:rPr>
          <w:rFonts w:ascii="Times New Roman" w:hAnsi="Times New Roman" w:cs="Times New Roman"/>
          <w:sz w:val="28"/>
          <w:szCs w:val="28"/>
          <w:shd w:val="clear" w:color="auto" w:fill="FFFFFF"/>
        </w:rPr>
        <w:t xml:space="preserve">» (Далее – Письмо </w:t>
      </w:r>
      <w:r w:rsidR="00EF1A55" w:rsidRPr="00EF1A55">
        <w:rPr>
          <w:rFonts w:ascii="Times New Roman" w:hAnsi="Times New Roman" w:cs="Times New Roman"/>
          <w:sz w:val="28"/>
          <w:szCs w:val="28"/>
          <w:shd w:val="clear" w:color="auto" w:fill="FFFFFF"/>
        </w:rPr>
        <w:t>№ЕА-3-26/5459@</w:t>
      </w:r>
      <w:r w:rsidR="00EF1A55">
        <w:rPr>
          <w:rFonts w:ascii="Times New Roman" w:hAnsi="Times New Roman" w:cs="Times New Roman"/>
          <w:sz w:val="28"/>
          <w:szCs w:val="28"/>
          <w:shd w:val="clear" w:color="auto" w:fill="FFFFFF"/>
        </w:rPr>
        <w:t>).</w:t>
      </w:r>
    </w:p>
    <w:p w14:paraId="1604FD15" w14:textId="3AA56CFE" w:rsidR="00575C0D" w:rsidRPr="00EF1A55" w:rsidRDefault="00F354B5" w:rsidP="00F354B5">
      <w:pPr>
        <w:spacing w:after="0"/>
        <w:ind w:left="-709" w:righ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w:t>
      </w:r>
      <w:r w:rsidR="00EF1A55">
        <w:rPr>
          <w:rFonts w:ascii="Times New Roman" w:hAnsi="Times New Roman" w:cs="Times New Roman"/>
          <w:sz w:val="28"/>
          <w:szCs w:val="28"/>
          <w:shd w:val="clear" w:color="auto" w:fill="FFFFFF"/>
        </w:rPr>
        <w:t xml:space="preserve">. </w:t>
      </w:r>
      <w:r w:rsidR="00575C0D" w:rsidRPr="00EF1A55">
        <w:rPr>
          <w:rFonts w:ascii="Times New Roman" w:hAnsi="Times New Roman" w:cs="Times New Roman"/>
          <w:sz w:val="28"/>
          <w:szCs w:val="28"/>
          <w:shd w:val="clear" w:color="auto" w:fill="FFFFFF"/>
        </w:rPr>
        <w:t xml:space="preserve">Письмо Федеральной налоговой службы от </w:t>
      </w:r>
      <w:r w:rsidR="00EF1A55">
        <w:rPr>
          <w:rFonts w:ascii="Times New Roman" w:hAnsi="Times New Roman" w:cs="Times New Roman"/>
          <w:sz w:val="28"/>
          <w:szCs w:val="28"/>
          <w:shd w:val="clear" w:color="auto" w:fill="FFFFFF"/>
        </w:rPr>
        <w:t>0</w:t>
      </w:r>
      <w:r w:rsidR="00575C0D" w:rsidRPr="00EF1A55">
        <w:rPr>
          <w:rFonts w:ascii="Times New Roman" w:hAnsi="Times New Roman" w:cs="Times New Roman"/>
          <w:sz w:val="28"/>
          <w:szCs w:val="28"/>
          <w:shd w:val="clear" w:color="auto" w:fill="FFFFFF"/>
        </w:rPr>
        <w:t>6</w:t>
      </w:r>
      <w:r w:rsidR="00EF1A55">
        <w:rPr>
          <w:rFonts w:ascii="Times New Roman" w:hAnsi="Times New Roman" w:cs="Times New Roman"/>
          <w:sz w:val="28"/>
          <w:szCs w:val="28"/>
          <w:shd w:val="clear" w:color="auto" w:fill="FFFFFF"/>
        </w:rPr>
        <w:t>.09.</w:t>
      </w:r>
      <w:r w:rsidR="00575C0D" w:rsidRPr="00EF1A55">
        <w:rPr>
          <w:rFonts w:ascii="Times New Roman" w:hAnsi="Times New Roman" w:cs="Times New Roman"/>
          <w:sz w:val="28"/>
          <w:szCs w:val="28"/>
          <w:shd w:val="clear" w:color="auto" w:fill="FFFFFF"/>
        </w:rPr>
        <w:t xml:space="preserve">2016 г. №ОА-4-17/16629@ </w:t>
      </w:r>
      <w:r w:rsidR="00EF1A55">
        <w:rPr>
          <w:rFonts w:ascii="Times New Roman" w:hAnsi="Times New Roman" w:cs="Times New Roman"/>
          <w:sz w:val="28"/>
          <w:szCs w:val="28"/>
          <w:shd w:val="clear" w:color="auto" w:fill="FFFFFF"/>
        </w:rPr>
        <w:t>«</w:t>
      </w:r>
      <w:r w:rsidR="00575C0D" w:rsidRPr="00EF1A55">
        <w:rPr>
          <w:rFonts w:ascii="Times New Roman" w:hAnsi="Times New Roman" w:cs="Times New Roman"/>
          <w:sz w:val="28"/>
          <w:szCs w:val="28"/>
          <w:shd w:val="clear" w:color="auto" w:fill="FFFFFF"/>
        </w:rPr>
        <w:t>О представлении доверенности на бумажном носителе, ранее направленной в налоговый орган в электронной форме по телекоммуникационным каналам связи; о наличии печати ООО и АО на документах, представляемых в налоговые органы</w:t>
      </w:r>
      <w:r w:rsidR="00EF1A55">
        <w:rPr>
          <w:rFonts w:ascii="Times New Roman" w:hAnsi="Times New Roman" w:cs="Times New Roman"/>
          <w:sz w:val="28"/>
          <w:szCs w:val="28"/>
          <w:shd w:val="clear" w:color="auto" w:fill="FFFFFF"/>
        </w:rPr>
        <w:t xml:space="preserve">» (далее – Письмо </w:t>
      </w:r>
      <w:r w:rsidR="00EF1A55" w:rsidRPr="00EF1A55">
        <w:rPr>
          <w:rFonts w:ascii="Times New Roman" w:hAnsi="Times New Roman" w:cs="Times New Roman"/>
          <w:sz w:val="28"/>
          <w:szCs w:val="28"/>
          <w:shd w:val="clear" w:color="auto" w:fill="FFFFFF"/>
        </w:rPr>
        <w:t>№ОА-4-17/16629@</w:t>
      </w:r>
      <w:r w:rsidR="00EF1A55">
        <w:rPr>
          <w:rFonts w:ascii="Times New Roman" w:hAnsi="Times New Roman" w:cs="Times New Roman"/>
          <w:sz w:val="28"/>
          <w:szCs w:val="28"/>
          <w:shd w:val="clear" w:color="auto" w:fill="FFFFFF"/>
        </w:rPr>
        <w:t>).</w:t>
      </w:r>
    </w:p>
    <w:p w14:paraId="3978C9DF" w14:textId="4AB237CE" w:rsidR="00575C0D" w:rsidRPr="00EF1A55" w:rsidRDefault="00F354B5" w:rsidP="00F354B5">
      <w:pPr>
        <w:spacing w:after="0"/>
        <w:ind w:left="-709" w:righ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15. </w:t>
      </w:r>
      <w:r w:rsidR="00575C0D" w:rsidRPr="00EF1A55">
        <w:rPr>
          <w:rFonts w:ascii="Times New Roman" w:hAnsi="Times New Roman" w:cs="Times New Roman"/>
          <w:sz w:val="28"/>
          <w:szCs w:val="28"/>
          <w:shd w:val="clear" w:color="auto" w:fill="FFFFFF"/>
        </w:rPr>
        <w:t xml:space="preserve">Письмо Департамента налоговой политики </w:t>
      </w:r>
      <w:r w:rsidR="003808A7" w:rsidRPr="00EF1A55">
        <w:rPr>
          <w:rFonts w:ascii="Times New Roman" w:hAnsi="Times New Roman" w:cs="Times New Roman"/>
          <w:sz w:val="28"/>
          <w:szCs w:val="28"/>
        </w:rPr>
        <w:t>Министерства финансов Р</w:t>
      </w:r>
      <w:r w:rsidR="003808A7">
        <w:rPr>
          <w:rFonts w:ascii="Times New Roman" w:hAnsi="Times New Roman" w:cs="Times New Roman"/>
          <w:sz w:val="28"/>
          <w:szCs w:val="28"/>
        </w:rPr>
        <w:t>Ф</w:t>
      </w:r>
      <w:r w:rsidR="003808A7" w:rsidRPr="00EF1A55">
        <w:rPr>
          <w:rFonts w:ascii="Times New Roman" w:hAnsi="Times New Roman" w:cs="Times New Roman"/>
          <w:sz w:val="28"/>
          <w:szCs w:val="28"/>
        </w:rPr>
        <w:t xml:space="preserve"> </w:t>
      </w:r>
      <w:r w:rsidR="00575C0D" w:rsidRPr="00EF1A55">
        <w:rPr>
          <w:rFonts w:ascii="Times New Roman" w:hAnsi="Times New Roman" w:cs="Times New Roman"/>
          <w:sz w:val="28"/>
          <w:szCs w:val="28"/>
          <w:shd w:val="clear" w:color="auto" w:fill="FFFFFF"/>
        </w:rPr>
        <w:t>от 22</w:t>
      </w:r>
      <w:r w:rsidR="003808A7">
        <w:rPr>
          <w:rFonts w:ascii="Times New Roman" w:hAnsi="Times New Roman" w:cs="Times New Roman"/>
          <w:sz w:val="28"/>
          <w:szCs w:val="28"/>
          <w:shd w:val="clear" w:color="auto" w:fill="FFFFFF"/>
        </w:rPr>
        <w:t>.01.</w:t>
      </w:r>
      <w:r w:rsidR="00575C0D" w:rsidRPr="00EF1A55">
        <w:rPr>
          <w:rFonts w:ascii="Times New Roman" w:hAnsi="Times New Roman" w:cs="Times New Roman"/>
          <w:sz w:val="28"/>
          <w:szCs w:val="28"/>
          <w:shd w:val="clear" w:color="auto" w:fill="FFFFFF"/>
        </w:rPr>
        <w:t>2021</w:t>
      </w:r>
      <w:r w:rsidR="003808A7">
        <w:rPr>
          <w:rFonts w:ascii="Times New Roman" w:hAnsi="Times New Roman" w:cs="Times New Roman"/>
          <w:sz w:val="28"/>
          <w:szCs w:val="28"/>
          <w:shd w:val="clear" w:color="auto" w:fill="FFFFFF"/>
        </w:rPr>
        <w:t xml:space="preserve"> </w:t>
      </w:r>
      <w:r w:rsidR="00575C0D" w:rsidRPr="00EF1A55">
        <w:rPr>
          <w:rFonts w:ascii="Times New Roman" w:hAnsi="Times New Roman" w:cs="Times New Roman"/>
          <w:sz w:val="28"/>
          <w:szCs w:val="28"/>
          <w:shd w:val="clear" w:color="auto" w:fill="FFFFFF"/>
        </w:rPr>
        <w:t xml:space="preserve">г. </w:t>
      </w:r>
      <w:r w:rsidR="003808A7">
        <w:rPr>
          <w:rFonts w:ascii="Times New Roman" w:hAnsi="Times New Roman" w:cs="Times New Roman"/>
          <w:sz w:val="28"/>
          <w:szCs w:val="28"/>
          <w:shd w:val="clear" w:color="auto" w:fill="FFFFFF"/>
        </w:rPr>
        <w:t>№</w:t>
      </w:r>
      <w:r w:rsidR="00575C0D" w:rsidRPr="00EF1A55">
        <w:rPr>
          <w:rFonts w:ascii="Times New Roman" w:hAnsi="Times New Roman" w:cs="Times New Roman"/>
          <w:sz w:val="28"/>
          <w:szCs w:val="28"/>
          <w:shd w:val="clear" w:color="auto" w:fill="FFFFFF"/>
        </w:rPr>
        <w:t xml:space="preserve">03-03-06/1/3395 </w:t>
      </w:r>
      <w:r w:rsidR="003808A7">
        <w:rPr>
          <w:rFonts w:ascii="Times New Roman" w:hAnsi="Times New Roman" w:cs="Times New Roman"/>
          <w:sz w:val="28"/>
          <w:szCs w:val="28"/>
          <w:shd w:val="clear" w:color="auto" w:fill="FFFFFF"/>
        </w:rPr>
        <w:t>«</w:t>
      </w:r>
      <w:r w:rsidR="00575C0D" w:rsidRPr="00EF1A55">
        <w:rPr>
          <w:rFonts w:ascii="Times New Roman" w:hAnsi="Times New Roman" w:cs="Times New Roman"/>
          <w:sz w:val="28"/>
          <w:szCs w:val="28"/>
          <w:shd w:val="clear" w:color="auto" w:fill="FFFFFF"/>
        </w:rPr>
        <w:t>О документальном подтверждении командировочных расходов в целях налогообложения прибыли организаций</w:t>
      </w:r>
      <w:r w:rsidR="003808A7">
        <w:rPr>
          <w:rFonts w:ascii="Times New Roman" w:hAnsi="Times New Roman" w:cs="Times New Roman"/>
          <w:sz w:val="28"/>
          <w:szCs w:val="28"/>
          <w:shd w:val="clear" w:color="auto" w:fill="FFFFFF"/>
        </w:rPr>
        <w:t xml:space="preserve">» (далее – Письмо </w:t>
      </w:r>
      <w:r>
        <w:rPr>
          <w:rFonts w:ascii="Times New Roman" w:hAnsi="Times New Roman" w:cs="Times New Roman"/>
          <w:sz w:val="28"/>
          <w:szCs w:val="28"/>
          <w:shd w:val="clear" w:color="auto" w:fill="FFFFFF"/>
        </w:rPr>
        <w:t>№</w:t>
      </w:r>
      <w:r w:rsidRPr="00EF1A55">
        <w:rPr>
          <w:rFonts w:ascii="Times New Roman" w:hAnsi="Times New Roman" w:cs="Times New Roman"/>
          <w:sz w:val="28"/>
          <w:szCs w:val="28"/>
          <w:shd w:val="clear" w:color="auto" w:fill="FFFFFF"/>
        </w:rPr>
        <w:t>03-03-06/1/3395</w:t>
      </w:r>
      <w:r>
        <w:rPr>
          <w:rFonts w:ascii="Times New Roman" w:hAnsi="Times New Roman" w:cs="Times New Roman"/>
          <w:sz w:val="28"/>
          <w:szCs w:val="28"/>
          <w:shd w:val="clear" w:color="auto" w:fill="FFFFFF"/>
        </w:rPr>
        <w:t>).</w:t>
      </w:r>
    </w:p>
    <w:p w14:paraId="7B5478F9" w14:textId="2709FAFC" w:rsidR="00F354B5" w:rsidRDefault="00F354B5" w:rsidP="00F354B5">
      <w:pPr>
        <w:shd w:val="clear" w:color="auto" w:fill="FFFFFF"/>
        <w:spacing w:after="0" w:line="312" w:lineRule="atLeast"/>
        <w:ind w:left="-709" w:right="-284" w:firstLine="851"/>
        <w:jc w:val="both"/>
        <w:rPr>
          <w:rFonts w:ascii="Times New Roman" w:hAnsi="Times New Roman" w:cs="Times New Roman"/>
          <w:spacing w:val="-3"/>
          <w:sz w:val="28"/>
          <w:szCs w:val="28"/>
        </w:rPr>
      </w:pPr>
      <w:r>
        <w:rPr>
          <w:rFonts w:ascii="Times New Roman" w:hAnsi="Times New Roman" w:cs="Times New Roman"/>
          <w:sz w:val="28"/>
          <w:szCs w:val="28"/>
        </w:rPr>
        <w:t xml:space="preserve">16. </w:t>
      </w:r>
      <w:hyperlink r:id="rId19" w:history="1">
        <w:r w:rsidR="002A5E95" w:rsidRPr="00F354B5">
          <w:rPr>
            <w:rStyle w:val="ac"/>
            <w:rFonts w:ascii="Times New Roman" w:hAnsi="Times New Roman" w:cs="Times New Roman"/>
            <w:color w:val="auto"/>
            <w:sz w:val="28"/>
            <w:szCs w:val="28"/>
            <w:u w:val="none"/>
          </w:rPr>
          <w:t>Методические рекомендации по порядку обмена электронными документами между хозяйствующими субъектами или физическими лицами (ФНС России, июнь 2021 г.)</w:t>
        </w:r>
      </w:hyperlink>
      <w:r>
        <w:rPr>
          <w:rFonts w:ascii="Times New Roman" w:hAnsi="Times New Roman" w:cs="Times New Roman"/>
          <w:sz w:val="28"/>
          <w:szCs w:val="28"/>
        </w:rPr>
        <w:t xml:space="preserve"> (далее – МР ФНС).</w:t>
      </w:r>
      <w:r>
        <w:rPr>
          <w:rFonts w:ascii="Times New Roman" w:hAnsi="Times New Roman" w:cs="Times New Roman"/>
          <w:spacing w:val="-3"/>
          <w:sz w:val="28"/>
          <w:szCs w:val="28"/>
        </w:rPr>
        <w:br w:type="page"/>
      </w:r>
    </w:p>
    <w:p w14:paraId="78D97736" w14:textId="45FE4BD7" w:rsidR="00C8475B" w:rsidRPr="00AC171A" w:rsidRDefault="00C8475B" w:rsidP="00F2150F">
      <w:pPr>
        <w:spacing w:after="0" w:line="240" w:lineRule="auto"/>
        <w:ind w:left="-709" w:right="-284" w:firstLine="709"/>
        <w:jc w:val="right"/>
        <w:rPr>
          <w:rFonts w:ascii="Times New Roman" w:hAnsi="Times New Roman" w:cs="Times New Roman"/>
          <w:bCs/>
          <w:spacing w:val="-3"/>
          <w:sz w:val="28"/>
          <w:szCs w:val="28"/>
        </w:rPr>
      </w:pPr>
      <w:r w:rsidRPr="00AC171A">
        <w:rPr>
          <w:rFonts w:ascii="Times New Roman" w:hAnsi="Times New Roman" w:cs="Times New Roman"/>
          <w:bCs/>
          <w:spacing w:val="-3"/>
          <w:sz w:val="28"/>
          <w:szCs w:val="28"/>
        </w:rPr>
        <w:lastRenderedPageBreak/>
        <w:t xml:space="preserve">Приложение </w:t>
      </w:r>
      <w:r w:rsidR="00F354B5" w:rsidRPr="00AC171A">
        <w:rPr>
          <w:rFonts w:ascii="Times New Roman" w:hAnsi="Times New Roman" w:cs="Times New Roman"/>
          <w:bCs/>
          <w:spacing w:val="-3"/>
          <w:sz w:val="28"/>
          <w:szCs w:val="28"/>
        </w:rPr>
        <w:t>3</w:t>
      </w:r>
    </w:p>
    <w:p w14:paraId="31BEAA0A" w14:textId="2E924B03" w:rsidR="00F2150F" w:rsidRPr="00AC171A" w:rsidRDefault="00F2150F" w:rsidP="00F2150F">
      <w:pPr>
        <w:spacing w:after="0" w:line="240" w:lineRule="auto"/>
        <w:ind w:left="2552" w:right="-284"/>
        <w:jc w:val="right"/>
        <w:rPr>
          <w:rFonts w:ascii="Times New Roman" w:hAnsi="Times New Roman" w:cs="Times New Roman"/>
          <w:bCs/>
          <w:spacing w:val="-3"/>
          <w:sz w:val="28"/>
          <w:szCs w:val="28"/>
        </w:rPr>
      </w:pPr>
      <w:r w:rsidRPr="00AC171A">
        <w:rPr>
          <w:rFonts w:ascii="Times New Roman" w:hAnsi="Times New Roman" w:cs="Times New Roman"/>
          <w:sz w:val="28"/>
          <w:szCs w:val="28"/>
        </w:rPr>
        <w:t xml:space="preserve">к Порядку </w:t>
      </w:r>
      <w:r w:rsidRPr="00AC171A">
        <w:rPr>
          <w:rFonts w:ascii="Times New Roman" w:eastAsia="Calibri" w:hAnsi="Times New Roman" w:cs="Times New Roman"/>
          <w:bCs/>
          <w:sz w:val="28"/>
          <w:szCs w:val="28"/>
        </w:rPr>
        <w:t xml:space="preserve">использования электронных подписей работниками </w:t>
      </w:r>
      <w:r w:rsidRPr="00AC171A">
        <w:rPr>
          <w:rFonts w:ascii="Times New Roman" w:hAnsi="Times New Roman" w:cs="Times New Roman"/>
          <w:bCs/>
          <w:sz w:val="28"/>
          <w:szCs w:val="28"/>
        </w:rPr>
        <w:t>областного государственного бюджетного учреждения культуры «Челябинский госу</w:t>
      </w:r>
      <w:r w:rsidR="00C06F18">
        <w:rPr>
          <w:rFonts w:ascii="Times New Roman" w:hAnsi="Times New Roman" w:cs="Times New Roman"/>
          <w:bCs/>
          <w:sz w:val="28"/>
          <w:szCs w:val="28"/>
        </w:rPr>
        <w:t>дарственный музей изобразительных искусств</w:t>
      </w:r>
      <w:r w:rsidRPr="00AC171A">
        <w:rPr>
          <w:rFonts w:ascii="Times New Roman" w:hAnsi="Times New Roman" w:cs="Times New Roman"/>
          <w:bCs/>
          <w:sz w:val="28"/>
          <w:szCs w:val="28"/>
        </w:rPr>
        <w:t>»</w:t>
      </w:r>
    </w:p>
    <w:p w14:paraId="49D955D5" w14:textId="77777777" w:rsidR="00F2150F" w:rsidRPr="00AC171A" w:rsidRDefault="00F2150F" w:rsidP="00C8475B">
      <w:pPr>
        <w:spacing w:after="0"/>
        <w:ind w:left="-709" w:right="-284" w:firstLine="709"/>
        <w:jc w:val="right"/>
        <w:rPr>
          <w:rFonts w:ascii="Times New Roman" w:hAnsi="Times New Roman" w:cs="Times New Roman"/>
          <w:bCs/>
          <w:spacing w:val="-3"/>
          <w:sz w:val="28"/>
          <w:szCs w:val="28"/>
        </w:rPr>
      </w:pPr>
    </w:p>
    <w:p w14:paraId="34871FA9" w14:textId="77777777" w:rsidR="00F354B5" w:rsidRPr="00AC171A" w:rsidRDefault="00C8475B" w:rsidP="00F354B5">
      <w:pPr>
        <w:spacing w:after="0" w:line="240" w:lineRule="auto"/>
        <w:jc w:val="center"/>
        <w:rPr>
          <w:rFonts w:ascii="Times New Roman" w:hAnsi="Times New Roman" w:cs="Times New Roman"/>
          <w:b/>
          <w:spacing w:val="-3"/>
          <w:sz w:val="28"/>
          <w:szCs w:val="28"/>
        </w:rPr>
      </w:pPr>
      <w:r w:rsidRPr="00AC171A">
        <w:rPr>
          <w:rFonts w:ascii="Times New Roman" w:hAnsi="Times New Roman" w:cs="Times New Roman"/>
          <w:b/>
          <w:spacing w:val="-3"/>
          <w:sz w:val="28"/>
          <w:szCs w:val="28"/>
        </w:rPr>
        <w:t xml:space="preserve">Примерное содержание </w:t>
      </w:r>
    </w:p>
    <w:p w14:paraId="1869A8D0" w14:textId="38199A74" w:rsidR="00C8475B" w:rsidRPr="00AC171A" w:rsidRDefault="00C8475B" w:rsidP="00F354B5">
      <w:pPr>
        <w:spacing w:after="0" w:line="240" w:lineRule="auto"/>
        <w:jc w:val="center"/>
        <w:rPr>
          <w:rFonts w:ascii="Times New Roman" w:hAnsi="Times New Roman" w:cs="Times New Roman"/>
          <w:b/>
          <w:spacing w:val="-3"/>
          <w:sz w:val="28"/>
          <w:szCs w:val="28"/>
        </w:rPr>
      </w:pPr>
      <w:r w:rsidRPr="00AC171A">
        <w:rPr>
          <w:rFonts w:ascii="Times New Roman" w:hAnsi="Times New Roman" w:cs="Times New Roman"/>
          <w:b/>
          <w:spacing w:val="-3"/>
          <w:sz w:val="28"/>
          <w:szCs w:val="28"/>
        </w:rPr>
        <w:t xml:space="preserve">условий договора </w:t>
      </w:r>
      <w:r w:rsidR="00F2150F" w:rsidRPr="00AC171A">
        <w:rPr>
          <w:rFonts w:ascii="Times New Roman" w:hAnsi="Times New Roman" w:cs="Times New Roman"/>
          <w:b/>
          <w:spacing w:val="-3"/>
          <w:sz w:val="28"/>
          <w:szCs w:val="28"/>
        </w:rPr>
        <w:t xml:space="preserve">между </w:t>
      </w:r>
      <w:r w:rsidR="00F2150F" w:rsidRPr="00AC171A">
        <w:rPr>
          <w:rStyle w:val="ae"/>
          <w:rFonts w:ascii="Times New Roman" w:hAnsi="Times New Roman" w:cs="Times New Roman"/>
          <w:bCs/>
          <w:color w:val="auto"/>
          <w:sz w:val="28"/>
          <w:szCs w:val="28"/>
        </w:rPr>
        <w:t>участники электронного взаимодействия</w:t>
      </w:r>
      <w:r w:rsidR="00F2150F" w:rsidRPr="00AC171A">
        <w:rPr>
          <w:rFonts w:ascii="Times New Roman" w:hAnsi="Times New Roman" w:cs="Times New Roman"/>
          <w:b/>
          <w:spacing w:val="-3"/>
          <w:sz w:val="28"/>
          <w:szCs w:val="28"/>
        </w:rPr>
        <w:t xml:space="preserve"> </w:t>
      </w:r>
      <w:r w:rsidR="00601BB9" w:rsidRPr="00AC171A">
        <w:rPr>
          <w:rFonts w:ascii="Times New Roman" w:hAnsi="Times New Roman" w:cs="Times New Roman"/>
          <w:b/>
          <w:spacing w:val="-3"/>
          <w:sz w:val="28"/>
          <w:szCs w:val="28"/>
        </w:rPr>
        <w:t>при подписании первичных документов ЭП</w:t>
      </w:r>
    </w:p>
    <w:p w14:paraId="4C179835" w14:textId="77777777" w:rsidR="00F2150F" w:rsidRPr="00AC171A" w:rsidRDefault="00F2150F" w:rsidP="00F354B5">
      <w:pPr>
        <w:spacing w:after="0" w:line="240" w:lineRule="auto"/>
        <w:jc w:val="center"/>
        <w:rPr>
          <w:rFonts w:ascii="Times New Roman" w:hAnsi="Times New Roman" w:cs="Times New Roman"/>
          <w:b/>
          <w:spacing w:val="-3"/>
          <w:sz w:val="28"/>
          <w:szCs w:val="28"/>
        </w:rPr>
      </w:pPr>
    </w:p>
    <w:p w14:paraId="287DEAA3" w14:textId="5CDC7AA6" w:rsidR="00C8475B" w:rsidRPr="00AC171A" w:rsidRDefault="00FA19E2" w:rsidP="00C8475B">
      <w:pPr>
        <w:jc w:val="center"/>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00C8475B" w:rsidRPr="00AC171A">
        <w:rPr>
          <w:rFonts w:ascii="Times New Roman" w:hAnsi="Times New Roman" w:cs="Times New Roman"/>
          <w:bCs/>
          <w:spacing w:val="-3"/>
          <w:sz w:val="28"/>
          <w:szCs w:val="28"/>
        </w:rPr>
        <w:t>9.</w:t>
      </w:r>
      <w:r w:rsidR="00C8475B" w:rsidRPr="00AC171A">
        <w:rPr>
          <w:rFonts w:ascii="Times New Roman" w:hAnsi="Times New Roman" w:cs="Times New Roman"/>
          <w:bCs/>
          <w:spacing w:val="-3"/>
          <w:sz w:val="28"/>
          <w:szCs w:val="28"/>
        </w:rPr>
        <w:tab/>
        <w:t>ЭЛЕКТРОННЫЙ ДОКУМЕНТООБОРОТ</w:t>
      </w:r>
    </w:p>
    <w:p w14:paraId="019F361A"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9.1.</w:t>
      </w:r>
      <w:r w:rsidRPr="00AC171A">
        <w:rPr>
          <w:rFonts w:ascii="Times New Roman" w:hAnsi="Times New Roman" w:cs="Times New Roman"/>
          <w:bCs/>
          <w:spacing w:val="-3"/>
          <w:sz w:val="28"/>
          <w:szCs w:val="28"/>
        </w:rPr>
        <w:tab/>
        <w:t>В целях повышения оперативности обмена юридически значимыми документами Стороны договорились использовать в своих взаимоотношениях в качестве юридически значимых документов электронные документы, подписанные с помощью электронной подписи, в порядке, согласованном сторонами в настоящем Договоре.</w:t>
      </w:r>
    </w:p>
    <w:p w14:paraId="53EB307A"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9.2.</w:t>
      </w:r>
      <w:r w:rsidRPr="00AC171A">
        <w:rPr>
          <w:rFonts w:ascii="Times New Roman" w:hAnsi="Times New Roman" w:cs="Times New Roman"/>
          <w:bCs/>
          <w:spacing w:val="-3"/>
          <w:sz w:val="28"/>
          <w:szCs w:val="28"/>
        </w:rPr>
        <w:tab/>
        <w:t>Настоящим Стороны подтверждают, что отправленные одной из Сторон и полученные второй Стороной электронные документы, подписанные электронной подписью в полном соответствии с настоящим соглашением, являются полноценным аналогом документа, составленного в бумажном виде и собственноручно подписанного уполномоченным представителем стороны-отправителя. Факт отправки и получения документа фиксируется удостоверяющим центром и отражается в статусах документа.</w:t>
      </w:r>
    </w:p>
    <w:p w14:paraId="00AF9889" w14:textId="2A36E624"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9.3.</w:t>
      </w:r>
      <w:r w:rsidRPr="00AC171A">
        <w:rPr>
          <w:rFonts w:ascii="Times New Roman" w:hAnsi="Times New Roman" w:cs="Times New Roman"/>
          <w:bCs/>
          <w:spacing w:val="-3"/>
          <w:sz w:val="28"/>
          <w:szCs w:val="28"/>
        </w:rPr>
        <w:tab/>
        <w:t>В рамках реализации достигнутой договоренности Стороны решили использовать Систему электронного документооборота</w:t>
      </w:r>
      <w:r w:rsidR="00FA19E2" w:rsidRPr="00AC171A">
        <w:rPr>
          <w:rFonts w:ascii="Times New Roman" w:hAnsi="Times New Roman" w:cs="Times New Roman"/>
          <w:bCs/>
          <w:spacing w:val="-3"/>
          <w:sz w:val="28"/>
          <w:szCs w:val="28"/>
        </w:rPr>
        <w:t xml:space="preserve"> </w:t>
      </w:r>
      <w:r w:rsidR="00FA19E2" w:rsidRPr="00C06F18">
        <w:rPr>
          <w:rFonts w:ascii="Times New Roman" w:hAnsi="Times New Roman" w:cs="Times New Roman"/>
          <w:bCs/>
          <w:spacing w:val="-3"/>
          <w:sz w:val="28"/>
          <w:szCs w:val="28"/>
        </w:rPr>
        <w:t>(например:</w:t>
      </w:r>
      <w:r w:rsidRPr="00C06F18">
        <w:rPr>
          <w:rFonts w:ascii="Times New Roman" w:hAnsi="Times New Roman" w:cs="Times New Roman"/>
          <w:bCs/>
          <w:spacing w:val="-3"/>
          <w:sz w:val="28"/>
          <w:szCs w:val="28"/>
        </w:rPr>
        <w:t xml:space="preserve"> «</w:t>
      </w:r>
      <w:proofErr w:type="spellStart"/>
      <w:r w:rsidRPr="00C06F18">
        <w:rPr>
          <w:rFonts w:ascii="Times New Roman" w:hAnsi="Times New Roman" w:cs="Times New Roman"/>
          <w:bCs/>
          <w:spacing w:val="-3"/>
          <w:sz w:val="28"/>
          <w:szCs w:val="28"/>
        </w:rPr>
        <w:t>Диадок</w:t>
      </w:r>
      <w:proofErr w:type="spellEnd"/>
      <w:r w:rsidRPr="00C06F18">
        <w:rPr>
          <w:rFonts w:ascii="Times New Roman" w:hAnsi="Times New Roman" w:cs="Times New Roman"/>
          <w:bCs/>
          <w:spacing w:val="-3"/>
          <w:sz w:val="28"/>
          <w:szCs w:val="28"/>
        </w:rPr>
        <w:t>»</w:t>
      </w:r>
      <w:r w:rsidR="00FA19E2" w:rsidRPr="00C06F18">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 xml:space="preserve"> для обмена электронными документами, подписанными с использованием электронной подписи, сгенерированной программой криптографической защиты «КриптоПро CSP». В рамках настоящего договора стороны обязуются использовать только усиленную квалифицированную электронную подпись и документы в форматах</w:t>
      </w:r>
      <w:r w:rsidR="00FA19E2"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 xml:space="preserve"> XML</w:t>
      </w:r>
      <w:r w:rsidR="00FA19E2" w:rsidRPr="00AC171A">
        <w:rPr>
          <w:rFonts w:ascii="Times New Roman" w:hAnsi="Times New Roman" w:cs="Times New Roman"/>
          <w:bCs/>
          <w:spacing w:val="-3"/>
          <w:sz w:val="28"/>
          <w:szCs w:val="28"/>
        </w:rPr>
        <w:t xml:space="preserve">, </w:t>
      </w:r>
      <w:r w:rsidRPr="00AC171A">
        <w:rPr>
          <w:rFonts w:ascii="Times New Roman" w:hAnsi="Times New Roman" w:cs="Times New Roman"/>
          <w:bCs/>
          <w:spacing w:val="-3"/>
          <w:sz w:val="28"/>
          <w:szCs w:val="28"/>
        </w:rPr>
        <w:t>XLS,</w:t>
      </w:r>
      <w:r w:rsidR="00FA19E2" w:rsidRPr="00AC171A">
        <w:rPr>
          <w:rFonts w:ascii="Times New Roman" w:hAnsi="Times New Roman" w:cs="Times New Roman"/>
          <w:bCs/>
          <w:spacing w:val="-3"/>
          <w:sz w:val="28"/>
          <w:szCs w:val="28"/>
        </w:rPr>
        <w:t xml:space="preserve"> </w:t>
      </w:r>
      <w:r w:rsidRPr="00AC171A">
        <w:rPr>
          <w:rFonts w:ascii="Times New Roman" w:hAnsi="Times New Roman" w:cs="Times New Roman"/>
          <w:bCs/>
          <w:spacing w:val="-3"/>
          <w:sz w:val="28"/>
          <w:szCs w:val="28"/>
        </w:rPr>
        <w:t>XLSX</w:t>
      </w:r>
      <w:r w:rsidR="00FA19E2" w:rsidRPr="00AC171A">
        <w:rPr>
          <w:rFonts w:ascii="Times New Roman" w:hAnsi="Times New Roman" w:cs="Times New Roman"/>
          <w:bCs/>
          <w:spacing w:val="-3"/>
          <w:sz w:val="28"/>
          <w:szCs w:val="28"/>
        </w:rPr>
        <w:t xml:space="preserve">, </w:t>
      </w:r>
      <w:r w:rsidRPr="00AC171A">
        <w:rPr>
          <w:rFonts w:ascii="Times New Roman" w:hAnsi="Times New Roman" w:cs="Times New Roman"/>
          <w:bCs/>
          <w:spacing w:val="-3"/>
          <w:sz w:val="28"/>
          <w:szCs w:val="28"/>
        </w:rPr>
        <w:t>PDF,</w:t>
      </w:r>
      <w:r w:rsidR="00FA19E2" w:rsidRPr="00AC171A">
        <w:rPr>
          <w:rFonts w:ascii="Times New Roman" w:hAnsi="Times New Roman" w:cs="Times New Roman"/>
          <w:bCs/>
          <w:spacing w:val="-3"/>
          <w:sz w:val="28"/>
          <w:szCs w:val="28"/>
        </w:rPr>
        <w:t xml:space="preserve"> </w:t>
      </w:r>
      <w:r w:rsidRPr="00AC171A">
        <w:rPr>
          <w:rFonts w:ascii="Times New Roman" w:hAnsi="Times New Roman" w:cs="Times New Roman"/>
          <w:bCs/>
          <w:spacing w:val="-3"/>
          <w:sz w:val="28"/>
          <w:szCs w:val="28"/>
        </w:rPr>
        <w:t>DOC,</w:t>
      </w:r>
      <w:r w:rsidR="00FA19E2" w:rsidRPr="00AC171A">
        <w:rPr>
          <w:rFonts w:ascii="Times New Roman" w:hAnsi="Times New Roman" w:cs="Times New Roman"/>
          <w:bCs/>
          <w:spacing w:val="-3"/>
          <w:sz w:val="28"/>
          <w:szCs w:val="28"/>
        </w:rPr>
        <w:t xml:space="preserve"> </w:t>
      </w:r>
      <w:r w:rsidRPr="00AC171A">
        <w:rPr>
          <w:rFonts w:ascii="Times New Roman" w:hAnsi="Times New Roman" w:cs="Times New Roman"/>
          <w:bCs/>
          <w:spacing w:val="-3"/>
          <w:sz w:val="28"/>
          <w:szCs w:val="28"/>
        </w:rPr>
        <w:t>DOCX.</w:t>
      </w:r>
    </w:p>
    <w:p w14:paraId="6B7B6109"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9.4.</w:t>
      </w:r>
      <w:r w:rsidRPr="00AC171A">
        <w:rPr>
          <w:rFonts w:ascii="Times New Roman" w:hAnsi="Times New Roman" w:cs="Times New Roman"/>
          <w:bCs/>
          <w:spacing w:val="-3"/>
          <w:sz w:val="28"/>
          <w:szCs w:val="28"/>
        </w:rPr>
        <w:tab/>
        <w:t xml:space="preserve">Настоящим договором Стороны согласовали обмен следующими электронными документами: </w:t>
      </w:r>
    </w:p>
    <w:p w14:paraId="774688FC"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ab/>
        <w:t>товарные накладные;</w:t>
      </w:r>
    </w:p>
    <w:p w14:paraId="68021485"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ab/>
        <w:t>универсальные передаточные документы (УПД);</w:t>
      </w:r>
    </w:p>
    <w:p w14:paraId="32DA1E97"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ab/>
        <w:t>счет-фактуры;</w:t>
      </w:r>
    </w:p>
    <w:p w14:paraId="74D44C63"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ab/>
        <w:t>акты оказанных услуг</w:t>
      </w:r>
    </w:p>
    <w:p w14:paraId="0F836163"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ab/>
        <w:t>транспортные накладные и товарно-транспортные накладные унифицированных форм;</w:t>
      </w:r>
    </w:p>
    <w:p w14:paraId="3E3BCA56"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ab/>
        <w:t>акты сверки взаиморасчетов;</w:t>
      </w:r>
    </w:p>
    <w:p w14:paraId="16CE2800"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ab/>
        <w:t xml:space="preserve">акт о приемке выполненных работ (форма № КС-2); </w:t>
      </w:r>
    </w:p>
    <w:p w14:paraId="7DE14AE8"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ab/>
        <w:t xml:space="preserve">справка о стоимости выполненных работ и затрат (форма № КС-3); </w:t>
      </w:r>
    </w:p>
    <w:p w14:paraId="4703AE5A"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ab/>
        <w:t>счет на оплату;</w:t>
      </w:r>
    </w:p>
    <w:p w14:paraId="73448723"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ab/>
        <w:t>договор, приложение к договору, дополнительные соглашения к договору, заказы к договору.</w:t>
      </w:r>
    </w:p>
    <w:p w14:paraId="27013EC1" w14:textId="68681AEA"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9.5.</w:t>
      </w:r>
      <w:r w:rsidRPr="00AC171A">
        <w:rPr>
          <w:rFonts w:ascii="Times New Roman" w:hAnsi="Times New Roman" w:cs="Times New Roman"/>
          <w:bCs/>
          <w:spacing w:val="-3"/>
          <w:sz w:val="28"/>
          <w:szCs w:val="28"/>
        </w:rPr>
        <w:tab/>
        <w:t xml:space="preserve">С даты заключения настоящего Договора о предоставлении на бумажном носителе документов, указанных в п.9.4 настоящего договора, применяется </w:t>
      </w:r>
      <w:r w:rsidRPr="00AC171A">
        <w:rPr>
          <w:rFonts w:ascii="Times New Roman" w:hAnsi="Times New Roman" w:cs="Times New Roman"/>
          <w:bCs/>
          <w:spacing w:val="-3"/>
          <w:sz w:val="28"/>
          <w:szCs w:val="28"/>
        </w:rPr>
        <w:lastRenderedPageBreak/>
        <w:t xml:space="preserve">положения об электронном документообороте в </w:t>
      </w:r>
      <w:r w:rsidRPr="00C06F18">
        <w:rPr>
          <w:rFonts w:ascii="Times New Roman" w:hAnsi="Times New Roman" w:cs="Times New Roman"/>
          <w:bCs/>
          <w:spacing w:val="-3"/>
          <w:sz w:val="28"/>
          <w:szCs w:val="28"/>
        </w:rPr>
        <w:t xml:space="preserve">системе </w:t>
      </w:r>
      <w:r w:rsidR="00AC171A" w:rsidRPr="00C06F18">
        <w:rPr>
          <w:rFonts w:ascii="Times New Roman" w:hAnsi="Times New Roman" w:cs="Times New Roman"/>
          <w:bCs/>
          <w:spacing w:val="-3"/>
          <w:sz w:val="28"/>
          <w:szCs w:val="28"/>
        </w:rPr>
        <w:t>(например: «</w:t>
      </w:r>
      <w:proofErr w:type="spellStart"/>
      <w:r w:rsidR="00AC171A" w:rsidRPr="00C06F18">
        <w:rPr>
          <w:rFonts w:ascii="Times New Roman" w:hAnsi="Times New Roman" w:cs="Times New Roman"/>
          <w:bCs/>
          <w:spacing w:val="-3"/>
          <w:sz w:val="28"/>
          <w:szCs w:val="28"/>
        </w:rPr>
        <w:t>Диадок</w:t>
      </w:r>
      <w:proofErr w:type="spellEnd"/>
      <w:r w:rsidR="00AC171A" w:rsidRPr="00C06F18">
        <w:rPr>
          <w:rFonts w:ascii="Times New Roman" w:hAnsi="Times New Roman" w:cs="Times New Roman"/>
          <w:bCs/>
          <w:spacing w:val="-3"/>
          <w:sz w:val="28"/>
          <w:szCs w:val="28"/>
        </w:rPr>
        <w:t>»)</w:t>
      </w:r>
      <w:r w:rsidRPr="00C06F18">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 xml:space="preserve"> Документы, поименованные в п.9.4 настоящего договора, изготавливаются, передаются и принимаются Сторонами в электронно-цифровой форме без их последующего обязательного предоставления на бумажном носителе.</w:t>
      </w:r>
    </w:p>
    <w:p w14:paraId="75D14176" w14:textId="06DFC5BD"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9.6.</w:t>
      </w:r>
      <w:r w:rsidRPr="00AC171A">
        <w:rPr>
          <w:rFonts w:ascii="Times New Roman" w:hAnsi="Times New Roman" w:cs="Times New Roman"/>
          <w:bCs/>
          <w:spacing w:val="-3"/>
          <w:sz w:val="28"/>
          <w:szCs w:val="28"/>
        </w:rPr>
        <w:tab/>
        <w:t>Электронный документооборот Стороны осуществляют в соответствии с Г</w:t>
      </w:r>
      <w:r w:rsidR="00FA19E2" w:rsidRPr="00AC171A">
        <w:rPr>
          <w:rFonts w:ascii="Times New Roman" w:hAnsi="Times New Roman" w:cs="Times New Roman"/>
          <w:bCs/>
          <w:spacing w:val="-3"/>
          <w:sz w:val="28"/>
          <w:szCs w:val="28"/>
        </w:rPr>
        <w:t>К РФ</w:t>
      </w:r>
      <w:r w:rsidRPr="00AC171A">
        <w:rPr>
          <w:rFonts w:ascii="Times New Roman" w:hAnsi="Times New Roman" w:cs="Times New Roman"/>
          <w:bCs/>
          <w:spacing w:val="-3"/>
          <w:sz w:val="28"/>
          <w:szCs w:val="28"/>
        </w:rPr>
        <w:t xml:space="preserve">, </w:t>
      </w:r>
      <w:r w:rsidR="00FA19E2" w:rsidRPr="00AC171A">
        <w:rPr>
          <w:rFonts w:ascii="Times New Roman" w:hAnsi="Times New Roman" w:cs="Times New Roman"/>
          <w:bCs/>
          <w:spacing w:val="-3"/>
          <w:sz w:val="28"/>
          <w:szCs w:val="28"/>
        </w:rPr>
        <w:t>З</w:t>
      </w:r>
      <w:r w:rsidRPr="00AC171A">
        <w:rPr>
          <w:rFonts w:ascii="Times New Roman" w:hAnsi="Times New Roman" w:cs="Times New Roman"/>
          <w:bCs/>
          <w:spacing w:val="-3"/>
          <w:sz w:val="28"/>
          <w:szCs w:val="28"/>
        </w:rPr>
        <w:t>аконом №63-ФЗ</w:t>
      </w:r>
      <w:r w:rsidR="00FA19E2" w:rsidRPr="00AC171A">
        <w:rPr>
          <w:rFonts w:ascii="Times New Roman" w:hAnsi="Times New Roman" w:cs="Times New Roman"/>
          <w:bCs/>
          <w:spacing w:val="-3"/>
          <w:sz w:val="28"/>
          <w:szCs w:val="28"/>
        </w:rPr>
        <w:t>, За</w:t>
      </w:r>
      <w:r w:rsidRPr="00AC171A">
        <w:rPr>
          <w:rFonts w:ascii="Times New Roman" w:hAnsi="Times New Roman" w:cs="Times New Roman"/>
          <w:bCs/>
          <w:spacing w:val="-3"/>
          <w:sz w:val="28"/>
          <w:szCs w:val="28"/>
        </w:rPr>
        <w:t>коном №402-ФЗ</w:t>
      </w:r>
      <w:r w:rsidR="00FA19E2" w:rsidRPr="00AC171A">
        <w:rPr>
          <w:rFonts w:ascii="Times New Roman" w:hAnsi="Times New Roman" w:cs="Times New Roman"/>
          <w:bCs/>
          <w:spacing w:val="-3"/>
          <w:sz w:val="28"/>
          <w:szCs w:val="28"/>
        </w:rPr>
        <w:t>,</w:t>
      </w:r>
      <w:r w:rsidRPr="00AC171A">
        <w:rPr>
          <w:rFonts w:ascii="Times New Roman" w:hAnsi="Times New Roman" w:cs="Times New Roman"/>
          <w:bCs/>
          <w:spacing w:val="-3"/>
          <w:sz w:val="28"/>
          <w:szCs w:val="28"/>
        </w:rPr>
        <w:t xml:space="preserve"> </w:t>
      </w:r>
      <w:r w:rsidR="00FA19E2" w:rsidRPr="00AC171A">
        <w:rPr>
          <w:rFonts w:ascii="Times New Roman" w:hAnsi="Times New Roman" w:cs="Times New Roman"/>
          <w:bCs/>
          <w:spacing w:val="-3"/>
          <w:sz w:val="28"/>
          <w:szCs w:val="28"/>
        </w:rPr>
        <w:t>П</w:t>
      </w:r>
      <w:r w:rsidRPr="00AC171A">
        <w:rPr>
          <w:rFonts w:ascii="Times New Roman" w:hAnsi="Times New Roman" w:cs="Times New Roman"/>
          <w:bCs/>
          <w:spacing w:val="-3"/>
          <w:sz w:val="28"/>
          <w:szCs w:val="28"/>
        </w:rPr>
        <w:t>риказом № 74н.</w:t>
      </w:r>
    </w:p>
    <w:p w14:paraId="77C9336A"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9.7.</w:t>
      </w:r>
      <w:r w:rsidRPr="00AC171A">
        <w:rPr>
          <w:rFonts w:ascii="Times New Roman" w:hAnsi="Times New Roman" w:cs="Times New Roman"/>
          <w:bCs/>
          <w:spacing w:val="-3"/>
          <w:sz w:val="28"/>
          <w:szCs w:val="28"/>
        </w:rPr>
        <w:tab/>
        <w:t>Каждая из Сторон самостоятельно заключает договор на приобретение необходимого для реализации программного обеспечения, лицензий, средств криптографической защиты и оплачивает тарифы за обслуживание. Настоящим Договором Стороны подтверждают свою готовность обеспечить обмен документами способом, указанным в настоящем договоре, как с технической стороны (наличие технических, программных средств, оборудование рабочего места и т.д.), так и с юридической стороны (наличие соответствующих лицензионных (</w:t>
      </w:r>
      <w:proofErr w:type="spellStart"/>
      <w:r w:rsidRPr="00AC171A">
        <w:rPr>
          <w:rFonts w:ascii="Times New Roman" w:hAnsi="Times New Roman" w:cs="Times New Roman"/>
          <w:bCs/>
          <w:spacing w:val="-3"/>
          <w:sz w:val="28"/>
          <w:szCs w:val="28"/>
        </w:rPr>
        <w:t>сублицензионных</w:t>
      </w:r>
      <w:proofErr w:type="spellEnd"/>
      <w:r w:rsidRPr="00AC171A">
        <w:rPr>
          <w:rFonts w:ascii="Times New Roman" w:hAnsi="Times New Roman" w:cs="Times New Roman"/>
          <w:bCs/>
          <w:spacing w:val="-3"/>
          <w:sz w:val="28"/>
          <w:szCs w:val="28"/>
        </w:rPr>
        <w:t xml:space="preserve">) договоров с правообладателем необходимых программных продуктов). </w:t>
      </w:r>
    </w:p>
    <w:p w14:paraId="7CC66AE8"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9.8.</w:t>
      </w:r>
      <w:r w:rsidRPr="00AC171A">
        <w:rPr>
          <w:rFonts w:ascii="Times New Roman" w:hAnsi="Times New Roman" w:cs="Times New Roman"/>
          <w:bCs/>
          <w:spacing w:val="-3"/>
          <w:sz w:val="28"/>
          <w:szCs w:val="28"/>
        </w:rPr>
        <w:tab/>
        <w:t>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электронный документ, если корректность электронной подписи не подтверждена.</w:t>
      </w:r>
    </w:p>
    <w:p w14:paraId="63003ACB"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9.9.</w:t>
      </w:r>
      <w:r w:rsidRPr="00AC171A">
        <w:rPr>
          <w:rFonts w:ascii="Times New Roman" w:hAnsi="Times New Roman" w:cs="Times New Roman"/>
          <w:bCs/>
          <w:spacing w:val="-3"/>
          <w:sz w:val="28"/>
          <w:szCs w:val="28"/>
        </w:rPr>
        <w:tab/>
        <w:t xml:space="preserve">Сторона, получившая электронный документ, подписанный электронной подписью, добросовестно полагается, что электронный документ составлен в соответствии с требованиями законодательства и настоящего соглашения, электронный документ подписан уполномоченным лицом – владельцем сертификата ключа подписи, электронная подпись действительна. </w:t>
      </w:r>
    </w:p>
    <w:p w14:paraId="1ADC68F9" w14:textId="2641DCE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9.10.</w:t>
      </w:r>
      <w:r w:rsidRPr="00AC171A">
        <w:rPr>
          <w:rFonts w:ascii="Times New Roman" w:hAnsi="Times New Roman" w:cs="Times New Roman"/>
          <w:bCs/>
          <w:spacing w:val="-3"/>
          <w:sz w:val="28"/>
          <w:szCs w:val="28"/>
        </w:rPr>
        <w:tab/>
        <w:t>В случае, если в результате нарушения Стороной сроков и порядка оформления электронных документов, в том числе подписания электронного документа электронной подписью лицом, полномочия которого изменены или прекращены, либо подписаны недействительной электронной подписью (и/или имеются иные дефекты подписания электронного документа электронной подписью), другой Стороне причинены убытки либо возникли требования уполномоченных органов по уплате обязательных платежей (налогов, сборов, недоимки, пеней, штрафов), виновная Сторона обязана возместить такие убытки и расходы в течение 15 (</w:t>
      </w:r>
      <w:r w:rsidR="00FA19E2" w:rsidRPr="00AC171A">
        <w:rPr>
          <w:rFonts w:ascii="Times New Roman" w:hAnsi="Times New Roman" w:cs="Times New Roman"/>
          <w:bCs/>
          <w:spacing w:val="-3"/>
          <w:sz w:val="28"/>
          <w:szCs w:val="28"/>
        </w:rPr>
        <w:t>П</w:t>
      </w:r>
      <w:r w:rsidRPr="00AC171A">
        <w:rPr>
          <w:rFonts w:ascii="Times New Roman" w:hAnsi="Times New Roman" w:cs="Times New Roman"/>
          <w:bCs/>
          <w:spacing w:val="-3"/>
          <w:sz w:val="28"/>
          <w:szCs w:val="28"/>
        </w:rPr>
        <w:t>ятнадцати) дней по письменному требованию Стороны, которой причинены убытки/расходы.</w:t>
      </w:r>
    </w:p>
    <w:p w14:paraId="14B3C92A"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9.11.</w:t>
      </w:r>
      <w:r w:rsidRPr="00AC171A">
        <w:rPr>
          <w:rFonts w:ascii="Times New Roman" w:hAnsi="Times New Roman" w:cs="Times New Roman"/>
          <w:bCs/>
          <w:spacing w:val="-3"/>
          <w:sz w:val="28"/>
          <w:szCs w:val="28"/>
        </w:rPr>
        <w:tab/>
        <w:t xml:space="preserve">Одновременно с электронным документом Сторона обязана направить документ, подтверждающий полномочия лица, чья электронная подпись впервые проставлена при оформлении электронных документов между Сторонами. При повторном и последующем направлении электронных документов документ, подтверждающий полномочия лица на подписание электронного документа, предоставляется по письменному требованию Стороны. </w:t>
      </w:r>
    </w:p>
    <w:p w14:paraId="50390648" w14:textId="77777777" w:rsidR="00C8475B" w:rsidRPr="00AC171A" w:rsidRDefault="00C8475B" w:rsidP="00F2150F">
      <w:pPr>
        <w:spacing w:after="0" w:line="240" w:lineRule="auto"/>
        <w:ind w:left="-567" w:firstLine="851"/>
        <w:jc w:val="both"/>
        <w:rPr>
          <w:rFonts w:ascii="Times New Roman" w:hAnsi="Times New Roman" w:cs="Times New Roman"/>
          <w:bCs/>
          <w:spacing w:val="-3"/>
          <w:sz w:val="28"/>
          <w:szCs w:val="28"/>
        </w:rPr>
      </w:pPr>
      <w:r w:rsidRPr="00AC171A">
        <w:rPr>
          <w:rFonts w:ascii="Times New Roman" w:hAnsi="Times New Roman" w:cs="Times New Roman"/>
          <w:bCs/>
          <w:spacing w:val="-3"/>
          <w:sz w:val="28"/>
          <w:szCs w:val="28"/>
        </w:rPr>
        <w:t>9.12.</w:t>
      </w:r>
      <w:r w:rsidRPr="00AC171A">
        <w:rPr>
          <w:rFonts w:ascii="Times New Roman" w:hAnsi="Times New Roman" w:cs="Times New Roman"/>
          <w:bCs/>
          <w:spacing w:val="-3"/>
          <w:sz w:val="28"/>
          <w:szCs w:val="28"/>
        </w:rPr>
        <w:tab/>
        <w:t xml:space="preserve">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w:t>
      </w:r>
      <w:r w:rsidRPr="00AC171A">
        <w:rPr>
          <w:rFonts w:ascii="Times New Roman" w:hAnsi="Times New Roman" w:cs="Times New Roman"/>
          <w:bCs/>
          <w:spacing w:val="-3"/>
          <w:sz w:val="28"/>
          <w:szCs w:val="28"/>
        </w:rPr>
        <w:lastRenderedPageBreak/>
        <w:t xml:space="preserve">собственноручной подписью уполномоченным лицом и проставлением печати Стороны. </w:t>
      </w:r>
    </w:p>
    <w:p w14:paraId="488C32E7" w14:textId="1727C188" w:rsidR="00C8475B" w:rsidRPr="00AC171A" w:rsidRDefault="00C8475B" w:rsidP="00FA19E2">
      <w:pPr>
        <w:spacing w:after="0" w:line="240" w:lineRule="auto"/>
        <w:ind w:left="-567" w:firstLine="851"/>
        <w:jc w:val="both"/>
        <w:rPr>
          <w:rFonts w:ascii="Times New Roman" w:hAnsi="Times New Roman" w:cs="Times New Roman"/>
          <w:b/>
          <w:spacing w:val="-3"/>
          <w:sz w:val="28"/>
          <w:szCs w:val="28"/>
        </w:rPr>
      </w:pPr>
      <w:r w:rsidRPr="00AC171A">
        <w:rPr>
          <w:rFonts w:ascii="Times New Roman" w:hAnsi="Times New Roman" w:cs="Times New Roman"/>
          <w:bCs/>
          <w:spacing w:val="-3"/>
          <w:sz w:val="28"/>
          <w:szCs w:val="28"/>
        </w:rPr>
        <w:t>9.13.</w:t>
      </w:r>
      <w:r w:rsidRPr="00AC171A">
        <w:rPr>
          <w:rFonts w:ascii="Times New Roman" w:hAnsi="Times New Roman" w:cs="Times New Roman"/>
          <w:bCs/>
          <w:spacing w:val="-3"/>
          <w:sz w:val="28"/>
          <w:szCs w:val="28"/>
        </w:rPr>
        <w:tab/>
        <w:t xml:space="preserve">Стороны обеспечивают хранение документов, подписанных электронной подписью совместно с применявшимися для формирования электронной подписи указанных документов сертификатами ключа подписи, в течение 5 </w:t>
      </w:r>
      <w:r w:rsidR="00FA19E2" w:rsidRPr="00AC171A">
        <w:rPr>
          <w:rFonts w:ascii="Times New Roman" w:hAnsi="Times New Roman" w:cs="Times New Roman"/>
          <w:bCs/>
          <w:spacing w:val="-3"/>
          <w:sz w:val="28"/>
          <w:szCs w:val="28"/>
        </w:rPr>
        <w:t xml:space="preserve">(Пяти) </w:t>
      </w:r>
      <w:r w:rsidRPr="00AC171A">
        <w:rPr>
          <w:rFonts w:ascii="Times New Roman" w:hAnsi="Times New Roman" w:cs="Times New Roman"/>
          <w:bCs/>
          <w:spacing w:val="-3"/>
          <w:sz w:val="28"/>
          <w:szCs w:val="28"/>
        </w:rPr>
        <w:t>лет с даты их подписания, если законодательством или договором не установлен более длительный срок хранения.</w:t>
      </w:r>
      <w:r w:rsidR="00FA19E2" w:rsidRPr="00AC171A">
        <w:rPr>
          <w:rFonts w:ascii="Times New Roman" w:hAnsi="Times New Roman" w:cs="Times New Roman"/>
          <w:bCs/>
          <w:spacing w:val="-3"/>
          <w:sz w:val="28"/>
          <w:szCs w:val="28"/>
        </w:rPr>
        <w:t>».</w:t>
      </w:r>
    </w:p>
    <w:sectPr w:rsidR="00C8475B" w:rsidRPr="00AC171A" w:rsidSect="00EC29ED">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D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36E35"/>
    <w:multiLevelType w:val="multilevel"/>
    <w:tmpl w:val="80B0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B7800"/>
    <w:multiLevelType w:val="multilevel"/>
    <w:tmpl w:val="CE50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8401D"/>
    <w:multiLevelType w:val="multilevel"/>
    <w:tmpl w:val="8F9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663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B7298"/>
    <w:multiLevelType w:val="multilevel"/>
    <w:tmpl w:val="E4A6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32307"/>
    <w:multiLevelType w:val="multilevel"/>
    <w:tmpl w:val="DFC6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7162E"/>
    <w:multiLevelType w:val="multilevel"/>
    <w:tmpl w:val="0968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765A7"/>
    <w:multiLevelType w:val="multilevel"/>
    <w:tmpl w:val="E884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75FE1"/>
    <w:multiLevelType w:val="multilevel"/>
    <w:tmpl w:val="EA34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43D36"/>
    <w:multiLevelType w:val="hybridMultilevel"/>
    <w:tmpl w:val="EFB8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3E0B53"/>
    <w:multiLevelType w:val="multilevel"/>
    <w:tmpl w:val="370E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BE10F5"/>
    <w:multiLevelType w:val="multilevel"/>
    <w:tmpl w:val="96EA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9"/>
  </w:num>
  <w:num w:numId="6">
    <w:abstractNumId w:val="1"/>
  </w:num>
  <w:num w:numId="7">
    <w:abstractNumId w:val="5"/>
  </w:num>
  <w:num w:numId="8">
    <w:abstractNumId w:val="12"/>
  </w:num>
  <w:num w:numId="9">
    <w:abstractNumId w:val="8"/>
  </w:num>
  <w:num w:numId="10">
    <w:abstractNumId w:val="7"/>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8F"/>
    <w:rsid w:val="000004EF"/>
    <w:rsid w:val="00002FC3"/>
    <w:rsid w:val="00023883"/>
    <w:rsid w:val="000275B2"/>
    <w:rsid w:val="0003288B"/>
    <w:rsid w:val="0004244E"/>
    <w:rsid w:val="00056868"/>
    <w:rsid w:val="0006147B"/>
    <w:rsid w:val="000638E4"/>
    <w:rsid w:val="00064AD9"/>
    <w:rsid w:val="00065E8B"/>
    <w:rsid w:val="00067A03"/>
    <w:rsid w:val="000703AC"/>
    <w:rsid w:val="00090CE0"/>
    <w:rsid w:val="000A61CC"/>
    <w:rsid w:val="000A6B5A"/>
    <w:rsid w:val="000B05D5"/>
    <w:rsid w:val="000B442D"/>
    <w:rsid w:val="000B5615"/>
    <w:rsid w:val="000C1637"/>
    <w:rsid w:val="000C48EE"/>
    <w:rsid w:val="000E148C"/>
    <w:rsid w:val="000F4BE5"/>
    <w:rsid w:val="000F4CC8"/>
    <w:rsid w:val="000F7462"/>
    <w:rsid w:val="000F7CE5"/>
    <w:rsid w:val="00110378"/>
    <w:rsid w:val="001127B2"/>
    <w:rsid w:val="0012102B"/>
    <w:rsid w:val="00132FA3"/>
    <w:rsid w:val="00146B70"/>
    <w:rsid w:val="00153680"/>
    <w:rsid w:val="00154719"/>
    <w:rsid w:val="001578F5"/>
    <w:rsid w:val="001632BE"/>
    <w:rsid w:val="00164078"/>
    <w:rsid w:val="00166147"/>
    <w:rsid w:val="00177617"/>
    <w:rsid w:val="00180650"/>
    <w:rsid w:val="00182726"/>
    <w:rsid w:val="00183E21"/>
    <w:rsid w:val="001875C1"/>
    <w:rsid w:val="001914CB"/>
    <w:rsid w:val="001967AF"/>
    <w:rsid w:val="00197C4B"/>
    <w:rsid w:val="001B45E7"/>
    <w:rsid w:val="001C31FD"/>
    <w:rsid w:val="001D40DD"/>
    <w:rsid w:val="001E03A5"/>
    <w:rsid w:val="001E066D"/>
    <w:rsid w:val="001F2D3E"/>
    <w:rsid w:val="001F71CC"/>
    <w:rsid w:val="00223D8E"/>
    <w:rsid w:val="00230370"/>
    <w:rsid w:val="00231D60"/>
    <w:rsid w:val="0023429C"/>
    <w:rsid w:val="002562D9"/>
    <w:rsid w:val="0025659A"/>
    <w:rsid w:val="0026772B"/>
    <w:rsid w:val="00284555"/>
    <w:rsid w:val="0028464E"/>
    <w:rsid w:val="00285F3C"/>
    <w:rsid w:val="002A0F8E"/>
    <w:rsid w:val="002A4EC1"/>
    <w:rsid w:val="002A5E95"/>
    <w:rsid w:val="002B490C"/>
    <w:rsid w:val="002B6534"/>
    <w:rsid w:val="002B6C66"/>
    <w:rsid w:val="002C5536"/>
    <w:rsid w:val="002C7E26"/>
    <w:rsid w:val="002D0E1F"/>
    <w:rsid w:val="002D1A4F"/>
    <w:rsid w:val="002E2439"/>
    <w:rsid w:val="002E2749"/>
    <w:rsid w:val="00303A79"/>
    <w:rsid w:val="0030449A"/>
    <w:rsid w:val="003054BA"/>
    <w:rsid w:val="00311609"/>
    <w:rsid w:val="003431F1"/>
    <w:rsid w:val="00343A33"/>
    <w:rsid w:val="00343AA1"/>
    <w:rsid w:val="00344CFE"/>
    <w:rsid w:val="003544EC"/>
    <w:rsid w:val="00361126"/>
    <w:rsid w:val="00363FC7"/>
    <w:rsid w:val="003672B7"/>
    <w:rsid w:val="00374534"/>
    <w:rsid w:val="003808A7"/>
    <w:rsid w:val="00387A83"/>
    <w:rsid w:val="003935E9"/>
    <w:rsid w:val="003A2295"/>
    <w:rsid w:val="003C0844"/>
    <w:rsid w:val="003C15B6"/>
    <w:rsid w:val="003D0D99"/>
    <w:rsid w:val="003D6314"/>
    <w:rsid w:val="003E3A43"/>
    <w:rsid w:val="003E5E58"/>
    <w:rsid w:val="003F1004"/>
    <w:rsid w:val="003F28C8"/>
    <w:rsid w:val="00404EAB"/>
    <w:rsid w:val="00405B3E"/>
    <w:rsid w:val="004232DE"/>
    <w:rsid w:val="00426C4B"/>
    <w:rsid w:val="00434C0E"/>
    <w:rsid w:val="0043555C"/>
    <w:rsid w:val="0043775C"/>
    <w:rsid w:val="00437A49"/>
    <w:rsid w:val="004420B8"/>
    <w:rsid w:val="004549D6"/>
    <w:rsid w:val="00463EF7"/>
    <w:rsid w:val="004648CA"/>
    <w:rsid w:val="0046797B"/>
    <w:rsid w:val="00472EBA"/>
    <w:rsid w:val="004861CD"/>
    <w:rsid w:val="00493A45"/>
    <w:rsid w:val="00494BC2"/>
    <w:rsid w:val="00495C54"/>
    <w:rsid w:val="004A48D1"/>
    <w:rsid w:val="004A7E21"/>
    <w:rsid w:val="004B1B3A"/>
    <w:rsid w:val="004B4351"/>
    <w:rsid w:val="004D3DA2"/>
    <w:rsid w:val="004D7591"/>
    <w:rsid w:val="004E1A2E"/>
    <w:rsid w:val="004E3C2C"/>
    <w:rsid w:val="004E759A"/>
    <w:rsid w:val="005233E1"/>
    <w:rsid w:val="00523889"/>
    <w:rsid w:val="00524D44"/>
    <w:rsid w:val="005365C1"/>
    <w:rsid w:val="00541EBD"/>
    <w:rsid w:val="005439AB"/>
    <w:rsid w:val="0056050D"/>
    <w:rsid w:val="00575C0D"/>
    <w:rsid w:val="0057654D"/>
    <w:rsid w:val="00585B5C"/>
    <w:rsid w:val="0059269C"/>
    <w:rsid w:val="005A5DCA"/>
    <w:rsid w:val="005B35B6"/>
    <w:rsid w:val="005D17A5"/>
    <w:rsid w:val="005E01E0"/>
    <w:rsid w:val="005E34B4"/>
    <w:rsid w:val="005F338D"/>
    <w:rsid w:val="005F5FE3"/>
    <w:rsid w:val="005F7D21"/>
    <w:rsid w:val="00601BB9"/>
    <w:rsid w:val="00601FCC"/>
    <w:rsid w:val="00602D83"/>
    <w:rsid w:val="00603CD8"/>
    <w:rsid w:val="00603E26"/>
    <w:rsid w:val="00626471"/>
    <w:rsid w:val="006270C4"/>
    <w:rsid w:val="00631ED8"/>
    <w:rsid w:val="00635613"/>
    <w:rsid w:val="00647392"/>
    <w:rsid w:val="00657324"/>
    <w:rsid w:val="006669E7"/>
    <w:rsid w:val="00670138"/>
    <w:rsid w:val="00681989"/>
    <w:rsid w:val="006827CC"/>
    <w:rsid w:val="00687EE0"/>
    <w:rsid w:val="00694269"/>
    <w:rsid w:val="00694C56"/>
    <w:rsid w:val="006B066B"/>
    <w:rsid w:val="006B07A1"/>
    <w:rsid w:val="006B486D"/>
    <w:rsid w:val="006C16B7"/>
    <w:rsid w:val="006C61E1"/>
    <w:rsid w:val="006D02AF"/>
    <w:rsid w:val="006E3523"/>
    <w:rsid w:val="006F3C3B"/>
    <w:rsid w:val="006F5239"/>
    <w:rsid w:val="00703771"/>
    <w:rsid w:val="00707AE6"/>
    <w:rsid w:val="007260CE"/>
    <w:rsid w:val="00752ACC"/>
    <w:rsid w:val="00754A11"/>
    <w:rsid w:val="00756BD5"/>
    <w:rsid w:val="00764028"/>
    <w:rsid w:val="00774964"/>
    <w:rsid w:val="0079213F"/>
    <w:rsid w:val="00792E96"/>
    <w:rsid w:val="00794412"/>
    <w:rsid w:val="00797396"/>
    <w:rsid w:val="007A3CA6"/>
    <w:rsid w:val="007A3F8A"/>
    <w:rsid w:val="007B31F6"/>
    <w:rsid w:val="007B51D2"/>
    <w:rsid w:val="007D0E47"/>
    <w:rsid w:val="007D37F8"/>
    <w:rsid w:val="007D6294"/>
    <w:rsid w:val="007E26A8"/>
    <w:rsid w:val="007E7395"/>
    <w:rsid w:val="007F07BE"/>
    <w:rsid w:val="007F08CB"/>
    <w:rsid w:val="007F4464"/>
    <w:rsid w:val="007F7EB0"/>
    <w:rsid w:val="008119F9"/>
    <w:rsid w:val="00817ADE"/>
    <w:rsid w:val="00823177"/>
    <w:rsid w:val="008331A8"/>
    <w:rsid w:val="0083415F"/>
    <w:rsid w:val="00841E8D"/>
    <w:rsid w:val="0085016E"/>
    <w:rsid w:val="00850BB3"/>
    <w:rsid w:val="00860CF6"/>
    <w:rsid w:val="00860DA1"/>
    <w:rsid w:val="008743C5"/>
    <w:rsid w:val="00875D6C"/>
    <w:rsid w:val="008837BE"/>
    <w:rsid w:val="0089166E"/>
    <w:rsid w:val="008979AA"/>
    <w:rsid w:val="008A1BC7"/>
    <w:rsid w:val="008C6EF8"/>
    <w:rsid w:val="008D13F2"/>
    <w:rsid w:val="008D25CA"/>
    <w:rsid w:val="008D4C9F"/>
    <w:rsid w:val="008D6CB0"/>
    <w:rsid w:val="008F1EFF"/>
    <w:rsid w:val="008F2BE2"/>
    <w:rsid w:val="0090089B"/>
    <w:rsid w:val="00901B39"/>
    <w:rsid w:val="009042C5"/>
    <w:rsid w:val="00904585"/>
    <w:rsid w:val="00905786"/>
    <w:rsid w:val="00905BE7"/>
    <w:rsid w:val="00915FD5"/>
    <w:rsid w:val="009211B9"/>
    <w:rsid w:val="009309FF"/>
    <w:rsid w:val="009379C5"/>
    <w:rsid w:val="00952305"/>
    <w:rsid w:val="00954F7F"/>
    <w:rsid w:val="00960C2A"/>
    <w:rsid w:val="00967A74"/>
    <w:rsid w:val="0099089D"/>
    <w:rsid w:val="009A49D3"/>
    <w:rsid w:val="009B2CF2"/>
    <w:rsid w:val="009C1FD5"/>
    <w:rsid w:val="009C2E29"/>
    <w:rsid w:val="009C4E71"/>
    <w:rsid w:val="009C69DE"/>
    <w:rsid w:val="009C7F69"/>
    <w:rsid w:val="009D6C7D"/>
    <w:rsid w:val="009E2858"/>
    <w:rsid w:val="00A064D1"/>
    <w:rsid w:val="00A06930"/>
    <w:rsid w:val="00A421CB"/>
    <w:rsid w:val="00A56995"/>
    <w:rsid w:val="00A6499E"/>
    <w:rsid w:val="00A659B9"/>
    <w:rsid w:val="00A66C09"/>
    <w:rsid w:val="00A81C6B"/>
    <w:rsid w:val="00A827FC"/>
    <w:rsid w:val="00A94199"/>
    <w:rsid w:val="00A969C5"/>
    <w:rsid w:val="00A96B94"/>
    <w:rsid w:val="00AA3C8E"/>
    <w:rsid w:val="00AA5CDD"/>
    <w:rsid w:val="00AB1A06"/>
    <w:rsid w:val="00AB1CE5"/>
    <w:rsid w:val="00AB2269"/>
    <w:rsid w:val="00AC0FAB"/>
    <w:rsid w:val="00AC171A"/>
    <w:rsid w:val="00AC2565"/>
    <w:rsid w:val="00AE340C"/>
    <w:rsid w:val="00AF3054"/>
    <w:rsid w:val="00B02E9E"/>
    <w:rsid w:val="00B070A6"/>
    <w:rsid w:val="00B1170E"/>
    <w:rsid w:val="00B1469B"/>
    <w:rsid w:val="00B17172"/>
    <w:rsid w:val="00B21E12"/>
    <w:rsid w:val="00B223CD"/>
    <w:rsid w:val="00B26013"/>
    <w:rsid w:val="00B51CF4"/>
    <w:rsid w:val="00B533CF"/>
    <w:rsid w:val="00B668D1"/>
    <w:rsid w:val="00B70B2E"/>
    <w:rsid w:val="00B7137B"/>
    <w:rsid w:val="00B72D1F"/>
    <w:rsid w:val="00B77ABF"/>
    <w:rsid w:val="00B80FD5"/>
    <w:rsid w:val="00B94EA6"/>
    <w:rsid w:val="00BA317F"/>
    <w:rsid w:val="00BD0278"/>
    <w:rsid w:val="00BE3AA1"/>
    <w:rsid w:val="00BE4F2C"/>
    <w:rsid w:val="00BF090B"/>
    <w:rsid w:val="00BF3757"/>
    <w:rsid w:val="00C04765"/>
    <w:rsid w:val="00C06F18"/>
    <w:rsid w:val="00C32A2A"/>
    <w:rsid w:val="00C33838"/>
    <w:rsid w:val="00C366BC"/>
    <w:rsid w:val="00C4318F"/>
    <w:rsid w:val="00C64213"/>
    <w:rsid w:val="00C67FAA"/>
    <w:rsid w:val="00C73A2C"/>
    <w:rsid w:val="00C8475B"/>
    <w:rsid w:val="00C90383"/>
    <w:rsid w:val="00C93CCE"/>
    <w:rsid w:val="00C952D3"/>
    <w:rsid w:val="00CA280C"/>
    <w:rsid w:val="00CB42A7"/>
    <w:rsid w:val="00CB6D33"/>
    <w:rsid w:val="00CC7FB7"/>
    <w:rsid w:val="00CD0F20"/>
    <w:rsid w:val="00CE73EE"/>
    <w:rsid w:val="00CF265F"/>
    <w:rsid w:val="00D00887"/>
    <w:rsid w:val="00D01AAA"/>
    <w:rsid w:val="00D01EF7"/>
    <w:rsid w:val="00D24C0B"/>
    <w:rsid w:val="00D266FF"/>
    <w:rsid w:val="00D26B25"/>
    <w:rsid w:val="00D35A54"/>
    <w:rsid w:val="00D36C17"/>
    <w:rsid w:val="00D40B00"/>
    <w:rsid w:val="00D62C69"/>
    <w:rsid w:val="00D779EE"/>
    <w:rsid w:val="00D77BA6"/>
    <w:rsid w:val="00DB03BA"/>
    <w:rsid w:val="00DE44B6"/>
    <w:rsid w:val="00DF4493"/>
    <w:rsid w:val="00DF54CB"/>
    <w:rsid w:val="00E140D1"/>
    <w:rsid w:val="00E208F0"/>
    <w:rsid w:val="00E23C61"/>
    <w:rsid w:val="00E27027"/>
    <w:rsid w:val="00E413C6"/>
    <w:rsid w:val="00E62C80"/>
    <w:rsid w:val="00E6589C"/>
    <w:rsid w:val="00E71F5F"/>
    <w:rsid w:val="00E869A7"/>
    <w:rsid w:val="00EA446A"/>
    <w:rsid w:val="00EB6C34"/>
    <w:rsid w:val="00EB7C36"/>
    <w:rsid w:val="00EC29ED"/>
    <w:rsid w:val="00EC4718"/>
    <w:rsid w:val="00EC65DB"/>
    <w:rsid w:val="00EC7C27"/>
    <w:rsid w:val="00ED5906"/>
    <w:rsid w:val="00EE28D7"/>
    <w:rsid w:val="00EF0E2C"/>
    <w:rsid w:val="00EF1A55"/>
    <w:rsid w:val="00F007E5"/>
    <w:rsid w:val="00F146A2"/>
    <w:rsid w:val="00F16609"/>
    <w:rsid w:val="00F20089"/>
    <w:rsid w:val="00F2150F"/>
    <w:rsid w:val="00F249C1"/>
    <w:rsid w:val="00F354B5"/>
    <w:rsid w:val="00F35EB4"/>
    <w:rsid w:val="00F51DD9"/>
    <w:rsid w:val="00F639E1"/>
    <w:rsid w:val="00F74E24"/>
    <w:rsid w:val="00F865D6"/>
    <w:rsid w:val="00FA0C74"/>
    <w:rsid w:val="00FA1299"/>
    <w:rsid w:val="00FA19E2"/>
    <w:rsid w:val="00FB68B5"/>
    <w:rsid w:val="00FC66DD"/>
    <w:rsid w:val="00FD3EC9"/>
    <w:rsid w:val="00FD51B2"/>
    <w:rsid w:val="00FF2648"/>
    <w:rsid w:val="00FF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3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171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8F"/>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C4318F"/>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C4318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C4318F"/>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D24C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4B4351"/>
    <w:pPr>
      <w:ind w:left="720"/>
      <w:contextualSpacing/>
    </w:pPr>
  </w:style>
  <w:style w:type="paragraph" w:styleId="a6">
    <w:name w:val="Balloon Text"/>
    <w:basedOn w:val="a"/>
    <w:link w:val="a7"/>
    <w:uiPriority w:val="99"/>
    <w:semiHidden/>
    <w:unhideWhenUsed/>
    <w:rsid w:val="001661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6147"/>
    <w:rPr>
      <w:rFonts w:ascii="Tahoma" w:hAnsi="Tahoma" w:cs="Tahoma"/>
      <w:sz w:val="16"/>
      <w:szCs w:val="16"/>
    </w:rPr>
  </w:style>
  <w:style w:type="character" w:customStyle="1" w:styleId="FontStyle40">
    <w:name w:val="Font Style40"/>
    <w:basedOn w:val="a0"/>
    <w:uiPriority w:val="99"/>
    <w:rsid w:val="003544EC"/>
    <w:rPr>
      <w:rFonts w:ascii="Times New Roman" w:hAnsi="Times New Roman" w:cs="Times New Roman"/>
      <w:b/>
      <w:bCs/>
      <w:sz w:val="14"/>
      <w:szCs w:val="14"/>
    </w:rPr>
  </w:style>
  <w:style w:type="paragraph" w:styleId="a8">
    <w:name w:val="Body Text"/>
    <w:basedOn w:val="a"/>
    <w:link w:val="a9"/>
    <w:rsid w:val="00915FD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915FD5"/>
    <w:rPr>
      <w:rFonts w:ascii="Times New Roman" w:eastAsia="Times New Roman" w:hAnsi="Times New Roman" w:cs="Times New Roman"/>
      <w:sz w:val="24"/>
      <w:szCs w:val="24"/>
    </w:rPr>
  </w:style>
  <w:style w:type="character" w:customStyle="1" w:styleId="FontStyle44">
    <w:name w:val="Font Style44"/>
    <w:basedOn w:val="a0"/>
    <w:uiPriority w:val="99"/>
    <w:rsid w:val="00E71F5F"/>
    <w:rPr>
      <w:rFonts w:ascii="Times New Roman" w:hAnsi="Times New Roman" w:cs="Times New Roman"/>
      <w:i/>
      <w:iCs/>
      <w:sz w:val="18"/>
      <w:szCs w:val="18"/>
    </w:rPr>
  </w:style>
  <w:style w:type="paragraph" w:styleId="aa">
    <w:name w:val="Normal (Web)"/>
    <w:basedOn w:val="a"/>
    <w:uiPriority w:val="99"/>
    <w:unhideWhenUsed/>
    <w:rsid w:val="008743C5"/>
    <w:pPr>
      <w:spacing w:before="100" w:beforeAutospacing="1" w:after="100" w:afterAutospacing="1" w:line="240" w:lineRule="auto"/>
    </w:pPr>
    <w:rPr>
      <w:rFonts w:ascii="Times New Roman" w:eastAsia="Times New Roman" w:hAnsi="Times New Roman" w:cs="Times New Roman"/>
    </w:rPr>
  </w:style>
  <w:style w:type="table" w:styleId="ab">
    <w:name w:val="Table Grid"/>
    <w:basedOn w:val="a1"/>
    <w:uiPriority w:val="59"/>
    <w:rsid w:val="006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197C4B"/>
    <w:rPr>
      <w:color w:val="0000FF"/>
      <w:u w:val="single"/>
    </w:rPr>
  </w:style>
  <w:style w:type="character" w:customStyle="1" w:styleId="ad">
    <w:name w:val="Основной текст_"/>
    <w:basedOn w:val="a0"/>
    <w:link w:val="31"/>
    <w:rsid w:val="00524D44"/>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d"/>
    <w:rsid w:val="00524D44"/>
    <w:pPr>
      <w:widowControl w:val="0"/>
      <w:shd w:val="clear" w:color="auto" w:fill="FFFFFF"/>
      <w:spacing w:before="360" w:after="0" w:line="312" w:lineRule="exact"/>
      <w:ind w:hanging="2360"/>
      <w:jc w:val="both"/>
    </w:pPr>
    <w:rPr>
      <w:rFonts w:ascii="Times New Roman" w:eastAsia="Times New Roman" w:hAnsi="Times New Roman" w:cs="Times New Roman"/>
      <w:sz w:val="27"/>
      <w:szCs w:val="27"/>
    </w:rPr>
  </w:style>
  <w:style w:type="character" w:customStyle="1" w:styleId="ae">
    <w:name w:val="Цветовое выделение"/>
    <w:uiPriority w:val="99"/>
    <w:rsid w:val="003F28C8"/>
    <w:rPr>
      <w:b/>
      <w:color w:val="26282F"/>
    </w:rPr>
  </w:style>
  <w:style w:type="character" w:customStyle="1" w:styleId="af">
    <w:name w:val="Гипертекстовая ссылка"/>
    <w:basedOn w:val="ae"/>
    <w:uiPriority w:val="99"/>
    <w:rsid w:val="003F28C8"/>
    <w:rPr>
      <w:rFonts w:cs="Times New Roman"/>
      <w:b w:val="0"/>
      <w:color w:val="106BBE"/>
    </w:rPr>
  </w:style>
  <w:style w:type="character" w:customStyle="1" w:styleId="fontstyle01">
    <w:name w:val="fontstyle01"/>
    <w:basedOn w:val="a0"/>
    <w:rsid w:val="002D1A4F"/>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D1A4F"/>
    <w:rPr>
      <w:rFonts w:ascii="Symbol" w:hAnsi="Symbol" w:hint="default"/>
      <w:b w:val="0"/>
      <w:bCs w:val="0"/>
      <w:i w:val="0"/>
      <w:iCs w:val="0"/>
      <w:color w:val="000000"/>
      <w:sz w:val="24"/>
      <w:szCs w:val="24"/>
    </w:rPr>
  </w:style>
  <w:style w:type="character" w:customStyle="1" w:styleId="30">
    <w:name w:val="Заголовок 3 Знак"/>
    <w:basedOn w:val="a0"/>
    <w:link w:val="3"/>
    <w:uiPriority w:val="9"/>
    <w:semiHidden/>
    <w:rsid w:val="00B17172"/>
    <w:rPr>
      <w:rFonts w:asciiTheme="majorHAnsi" w:eastAsiaTheme="majorEastAsia" w:hAnsiTheme="majorHAnsi" w:cstheme="majorBidi"/>
      <w:color w:val="243F60" w:themeColor="accent1" w:themeShade="7F"/>
      <w:sz w:val="24"/>
      <w:szCs w:val="24"/>
    </w:rPr>
  </w:style>
  <w:style w:type="character" w:styleId="af0">
    <w:name w:val="Strong"/>
    <w:basedOn w:val="a0"/>
    <w:uiPriority w:val="22"/>
    <w:qFormat/>
    <w:rsid w:val="00B17172"/>
    <w:rPr>
      <w:b/>
      <w:bCs/>
    </w:rPr>
  </w:style>
  <w:style w:type="paragraph" w:customStyle="1" w:styleId="copyright-info">
    <w:name w:val="copyright-info"/>
    <w:basedOn w:val="a"/>
    <w:rsid w:val="00B17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75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3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171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8F"/>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C4318F"/>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C4318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C4318F"/>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D24C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4B4351"/>
    <w:pPr>
      <w:ind w:left="720"/>
      <w:contextualSpacing/>
    </w:pPr>
  </w:style>
  <w:style w:type="paragraph" w:styleId="a6">
    <w:name w:val="Balloon Text"/>
    <w:basedOn w:val="a"/>
    <w:link w:val="a7"/>
    <w:uiPriority w:val="99"/>
    <w:semiHidden/>
    <w:unhideWhenUsed/>
    <w:rsid w:val="001661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6147"/>
    <w:rPr>
      <w:rFonts w:ascii="Tahoma" w:hAnsi="Tahoma" w:cs="Tahoma"/>
      <w:sz w:val="16"/>
      <w:szCs w:val="16"/>
    </w:rPr>
  </w:style>
  <w:style w:type="character" w:customStyle="1" w:styleId="FontStyle40">
    <w:name w:val="Font Style40"/>
    <w:basedOn w:val="a0"/>
    <w:uiPriority w:val="99"/>
    <w:rsid w:val="003544EC"/>
    <w:rPr>
      <w:rFonts w:ascii="Times New Roman" w:hAnsi="Times New Roman" w:cs="Times New Roman"/>
      <w:b/>
      <w:bCs/>
      <w:sz w:val="14"/>
      <w:szCs w:val="14"/>
    </w:rPr>
  </w:style>
  <w:style w:type="paragraph" w:styleId="a8">
    <w:name w:val="Body Text"/>
    <w:basedOn w:val="a"/>
    <w:link w:val="a9"/>
    <w:rsid w:val="00915FD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915FD5"/>
    <w:rPr>
      <w:rFonts w:ascii="Times New Roman" w:eastAsia="Times New Roman" w:hAnsi="Times New Roman" w:cs="Times New Roman"/>
      <w:sz w:val="24"/>
      <w:szCs w:val="24"/>
    </w:rPr>
  </w:style>
  <w:style w:type="character" w:customStyle="1" w:styleId="FontStyle44">
    <w:name w:val="Font Style44"/>
    <w:basedOn w:val="a0"/>
    <w:uiPriority w:val="99"/>
    <w:rsid w:val="00E71F5F"/>
    <w:rPr>
      <w:rFonts w:ascii="Times New Roman" w:hAnsi="Times New Roman" w:cs="Times New Roman"/>
      <w:i/>
      <w:iCs/>
      <w:sz w:val="18"/>
      <w:szCs w:val="18"/>
    </w:rPr>
  </w:style>
  <w:style w:type="paragraph" w:styleId="aa">
    <w:name w:val="Normal (Web)"/>
    <w:basedOn w:val="a"/>
    <w:uiPriority w:val="99"/>
    <w:unhideWhenUsed/>
    <w:rsid w:val="008743C5"/>
    <w:pPr>
      <w:spacing w:before="100" w:beforeAutospacing="1" w:after="100" w:afterAutospacing="1" w:line="240" w:lineRule="auto"/>
    </w:pPr>
    <w:rPr>
      <w:rFonts w:ascii="Times New Roman" w:eastAsia="Times New Roman" w:hAnsi="Times New Roman" w:cs="Times New Roman"/>
    </w:rPr>
  </w:style>
  <w:style w:type="table" w:styleId="ab">
    <w:name w:val="Table Grid"/>
    <w:basedOn w:val="a1"/>
    <w:uiPriority w:val="59"/>
    <w:rsid w:val="006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197C4B"/>
    <w:rPr>
      <w:color w:val="0000FF"/>
      <w:u w:val="single"/>
    </w:rPr>
  </w:style>
  <w:style w:type="character" w:customStyle="1" w:styleId="ad">
    <w:name w:val="Основной текст_"/>
    <w:basedOn w:val="a0"/>
    <w:link w:val="31"/>
    <w:rsid w:val="00524D44"/>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d"/>
    <w:rsid w:val="00524D44"/>
    <w:pPr>
      <w:widowControl w:val="0"/>
      <w:shd w:val="clear" w:color="auto" w:fill="FFFFFF"/>
      <w:spacing w:before="360" w:after="0" w:line="312" w:lineRule="exact"/>
      <w:ind w:hanging="2360"/>
      <w:jc w:val="both"/>
    </w:pPr>
    <w:rPr>
      <w:rFonts w:ascii="Times New Roman" w:eastAsia="Times New Roman" w:hAnsi="Times New Roman" w:cs="Times New Roman"/>
      <w:sz w:val="27"/>
      <w:szCs w:val="27"/>
    </w:rPr>
  </w:style>
  <w:style w:type="character" w:customStyle="1" w:styleId="ae">
    <w:name w:val="Цветовое выделение"/>
    <w:uiPriority w:val="99"/>
    <w:rsid w:val="003F28C8"/>
    <w:rPr>
      <w:b/>
      <w:color w:val="26282F"/>
    </w:rPr>
  </w:style>
  <w:style w:type="character" w:customStyle="1" w:styleId="af">
    <w:name w:val="Гипертекстовая ссылка"/>
    <w:basedOn w:val="ae"/>
    <w:uiPriority w:val="99"/>
    <w:rsid w:val="003F28C8"/>
    <w:rPr>
      <w:rFonts w:cs="Times New Roman"/>
      <w:b w:val="0"/>
      <w:color w:val="106BBE"/>
    </w:rPr>
  </w:style>
  <w:style w:type="character" w:customStyle="1" w:styleId="fontstyle01">
    <w:name w:val="fontstyle01"/>
    <w:basedOn w:val="a0"/>
    <w:rsid w:val="002D1A4F"/>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D1A4F"/>
    <w:rPr>
      <w:rFonts w:ascii="Symbol" w:hAnsi="Symbol" w:hint="default"/>
      <w:b w:val="0"/>
      <w:bCs w:val="0"/>
      <w:i w:val="0"/>
      <w:iCs w:val="0"/>
      <w:color w:val="000000"/>
      <w:sz w:val="24"/>
      <w:szCs w:val="24"/>
    </w:rPr>
  </w:style>
  <w:style w:type="character" w:customStyle="1" w:styleId="30">
    <w:name w:val="Заголовок 3 Знак"/>
    <w:basedOn w:val="a0"/>
    <w:link w:val="3"/>
    <w:uiPriority w:val="9"/>
    <w:semiHidden/>
    <w:rsid w:val="00B17172"/>
    <w:rPr>
      <w:rFonts w:asciiTheme="majorHAnsi" w:eastAsiaTheme="majorEastAsia" w:hAnsiTheme="majorHAnsi" w:cstheme="majorBidi"/>
      <w:color w:val="243F60" w:themeColor="accent1" w:themeShade="7F"/>
      <w:sz w:val="24"/>
      <w:szCs w:val="24"/>
    </w:rPr>
  </w:style>
  <w:style w:type="character" w:styleId="af0">
    <w:name w:val="Strong"/>
    <w:basedOn w:val="a0"/>
    <w:uiPriority w:val="22"/>
    <w:qFormat/>
    <w:rsid w:val="00B17172"/>
    <w:rPr>
      <w:b/>
      <w:bCs/>
    </w:rPr>
  </w:style>
  <w:style w:type="paragraph" w:customStyle="1" w:styleId="copyright-info">
    <w:name w:val="copyright-info"/>
    <w:basedOn w:val="a"/>
    <w:rsid w:val="00B17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75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9717">
      <w:bodyDiv w:val="1"/>
      <w:marLeft w:val="0"/>
      <w:marRight w:val="0"/>
      <w:marTop w:val="0"/>
      <w:marBottom w:val="0"/>
      <w:divBdr>
        <w:top w:val="none" w:sz="0" w:space="0" w:color="auto"/>
        <w:left w:val="none" w:sz="0" w:space="0" w:color="auto"/>
        <w:bottom w:val="none" w:sz="0" w:space="0" w:color="auto"/>
        <w:right w:val="none" w:sz="0" w:space="0" w:color="auto"/>
      </w:divBdr>
    </w:div>
    <w:div w:id="83501343">
      <w:bodyDiv w:val="1"/>
      <w:marLeft w:val="0"/>
      <w:marRight w:val="0"/>
      <w:marTop w:val="0"/>
      <w:marBottom w:val="0"/>
      <w:divBdr>
        <w:top w:val="none" w:sz="0" w:space="0" w:color="auto"/>
        <w:left w:val="none" w:sz="0" w:space="0" w:color="auto"/>
        <w:bottom w:val="none" w:sz="0" w:space="0" w:color="auto"/>
        <w:right w:val="none" w:sz="0" w:space="0" w:color="auto"/>
      </w:divBdr>
    </w:div>
    <w:div w:id="319845965">
      <w:bodyDiv w:val="1"/>
      <w:marLeft w:val="0"/>
      <w:marRight w:val="0"/>
      <w:marTop w:val="0"/>
      <w:marBottom w:val="0"/>
      <w:divBdr>
        <w:top w:val="none" w:sz="0" w:space="0" w:color="auto"/>
        <w:left w:val="none" w:sz="0" w:space="0" w:color="auto"/>
        <w:bottom w:val="none" w:sz="0" w:space="0" w:color="auto"/>
        <w:right w:val="none" w:sz="0" w:space="0" w:color="auto"/>
      </w:divBdr>
    </w:div>
    <w:div w:id="331761753">
      <w:bodyDiv w:val="1"/>
      <w:marLeft w:val="0"/>
      <w:marRight w:val="0"/>
      <w:marTop w:val="0"/>
      <w:marBottom w:val="0"/>
      <w:divBdr>
        <w:top w:val="none" w:sz="0" w:space="0" w:color="auto"/>
        <w:left w:val="none" w:sz="0" w:space="0" w:color="auto"/>
        <w:bottom w:val="none" w:sz="0" w:space="0" w:color="auto"/>
        <w:right w:val="none" w:sz="0" w:space="0" w:color="auto"/>
      </w:divBdr>
    </w:div>
    <w:div w:id="483396671">
      <w:bodyDiv w:val="1"/>
      <w:marLeft w:val="0"/>
      <w:marRight w:val="0"/>
      <w:marTop w:val="0"/>
      <w:marBottom w:val="0"/>
      <w:divBdr>
        <w:top w:val="none" w:sz="0" w:space="0" w:color="auto"/>
        <w:left w:val="none" w:sz="0" w:space="0" w:color="auto"/>
        <w:bottom w:val="none" w:sz="0" w:space="0" w:color="auto"/>
        <w:right w:val="none" w:sz="0" w:space="0" w:color="auto"/>
      </w:divBdr>
    </w:div>
    <w:div w:id="531386614">
      <w:bodyDiv w:val="1"/>
      <w:marLeft w:val="0"/>
      <w:marRight w:val="0"/>
      <w:marTop w:val="0"/>
      <w:marBottom w:val="0"/>
      <w:divBdr>
        <w:top w:val="none" w:sz="0" w:space="0" w:color="auto"/>
        <w:left w:val="none" w:sz="0" w:space="0" w:color="auto"/>
        <w:bottom w:val="none" w:sz="0" w:space="0" w:color="auto"/>
        <w:right w:val="none" w:sz="0" w:space="0" w:color="auto"/>
      </w:divBdr>
    </w:div>
    <w:div w:id="634724668">
      <w:bodyDiv w:val="1"/>
      <w:marLeft w:val="0"/>
      <w:marRight w:val="0"/>
      <w:marTop w:val="0"/>
      <w:marBottom w:val="0"/>
      <w:divBdr>
        <w:top w:val="none" w:sz="0" w:space="0" w:color="auto"/>
        <w:left w:val="none" w:sz="0" w:space="0" w:color="auto"/>
        <w:bottom w:val="none" w:sz="0" w:space="0" w:color="auto"/>
        <w:right w:val="none" w:sz="0" w:space="0" w:color="auto"/>
      </w:divBdr>
    </w:div>
    <w:div w:id="713240490">
      <w:bodyDiv w:val="1"/>
      <w:marLeft w:val="0"/>
      <w:marRight w:val="0"/>
      <w:marTop w:val="0"/>
      <w:marBottom w:val="0"/>
      <w:divBdr>
        <w:top w:val="none" w:sz="0" w:space="0" w:color="auto"/>
        <w:left w:val="none" w:sz="0" w:space="0" w:color="auto"/>
        <w:bottom w:val="none" w:sz="0" w:space="0" w:color="auto"/>
        <w:right w:val="none" w:sz="0" w:space="0" w:color="auto"/>
      </w:divBdr>
    </w:div>
    <w:div w:id="806821131">
      <w:bodyDiv w:val="1"/>
      <w:marLeft w:val="0"/>
      <w:marRight w:val="0"/>
      <w:marTop w:val="0"/>
      <w:marBottom w:val="0"/>
      <w:divBdr>
        <w:top w:val="none" w:sz="0" w:space="0" w:color="auto"/>
        <w:left w:val="none" w:sz="0" w:space="0" w:color="auto"/>
        <w:bottom w:val="none" w:sz="0" w:space="0" w:color="auto"/>
        <w:right w:val="none" w:sz="0" w:space="0" w:color="auto"/>
      </w:divBdr>
    </w:div>
    <w:div w:id="806972588">
      <w:bodyDiv w:val="1"/>
      <w:marLeft w:val="0"/>
      <w:marRight w:val="0"/>
      <w:marTop w:val="0"/>
      <w:marBottom w:val="0"/>
      <w:divBdr>
        <w:top w:val="none" w:sz="0" w:space="0" w:color="auto"/>
        <w:left w:val="none" w:sz="0" w:space="0" w:color="auto"/>
        <w:bottom w:val="none" w:sz="0" w:space="0" w:color="auto"/>
        <w:right w:val="none" w:sz="0" w:space="0" w:color="auto"/>
      </w:divBdr>
    </w:div>
    <w:div w:id="882712341">
      <w:bodyDiv w:val="1"/>
      <w:marLeft w:val="0"/>
      <w:marRight w:val="0"/>
      <w:marTop w:val="0"/>
      <w:marBottom w:val="0"/>
      <w:divBdr>
        <w:top w:val="none" w:sz="0" w:space="0" w:color="auto"/>
        <w:left w:val="none" w:sz="0" w:space="0" w:color="auto"/>
        <w:bottom w:val="none" w:sz="0" w:space="0" w:color="auto"/>
        <w:right w:val="none" w:sz="0" w:space="0" w:color="auto"/>
      </w:divBdr>
    </w:div>
    <w:div w:id="909736031">
      <w:bodyDiv w:val="1"/>
      <w:marLeft w:val="0"/>
      <w:marRight w:val="0"/>
      <w:marTop w:val="0"/>
      <w:marBottom w:val="0"/>
      <w:divBdr>
        <w:top w:val="none" w:sz="0" w:space="0" w:color="auto"/>
        <w:left w:val="none" w:sz="0" w:space="0" w:color="auto"/>
        <w:bottom w:val="none" w:sz="0" w:space="0" w:color="auto"/>
        <w:right w:val="none" w:sz="0" w:space="0" w:color="auto"/>
      </w:divBdr>
    </w:div>
    <w:div w:id="973367231">
      <w:bodyDiv w:val="1"/>
      <w:marLeft w:val="0"/>
      <w:marRight w:val="0"/>
      <w:marTop w:val="0"/>
      <w:marBottom w:val="0"/>
      <w:divBdr>
        <w:top w:val="none" w:sz="0" w:space="0" w:color="auto"/>
        <w:left w:val="none" w:sz="0" w:space="0" w:color="auto"/>
        <w:bottom w:val="none" w:sz="0" w:space="0" w:color="auto"/>
        <w:right w:val="none" w:sz="0" w:space="0" w:color="auto"/>
      </w:divBdr>
    </w:div>
    <w:div w:id="980815043">
      <w:bodyDiv w:val="1"/>
      <w:marLeft w:val="0"/>
      <w:marRight w:val="0"/>
      <w:marTop w:val="0"/>
      <w:marBottom w:val="0"/>
      <w:divBdr>
        <w:top w:val="none" w:sz="0" w:space="0" w:color="auto"/>
        <w:left w:val="none" w:sz="0" w:space="0" w:color="auto"/>
        <w:bottom w:val="none" w:sz="0" w:space="0" w:color="auto"/>
        <w:right w:val="none" w:sz="0" w:space="0" w:color="auto"/>
      </w:divBdr>
    </w:div>
    <w:div w:id="985938118">
      <w:bodyDiv w:val="1"/>
      <w:marLeft w:val="0"/>
      <w:marRight w:val="0"/>
      <w:marTop w:val="0"/>
      <w:marBottom w:val="0"/>
      <w:divBdr>
        <w:top w:val="none" w:sz="0" w:space="0" w:color="auto"/>
        <w:left w:val="none" w:sz="0" w:space="0" w:color="auto"/>
        <w:bottom w:val="none" w:sz="0" w:space="0" w:color="auto"/>
        <w:right w:val="none" w:sz="0" w:space="0" w:color="auto"/>
      </w:divBdr>
    </w:div>
    <w:div w:id="997154967">
      <w:bodyDiv w:val="1"/>
      <w:marLeft w:val="0"/>
      <w:marRight w:val="0"/>
      <w:marTop w:val="0"/>
      <w:marBottom w:val="0"/>
      <w:divBdr>
        <w:top w:val="none" w:sz="0" w:space="0" w:color="auto"/>
        <w:left w:val="none" w:sz="0" w:space="0" w:color="auto"/>
        <w:bottom w:val="none" w:sz="0" w:space="0" w:color="auto"/>
        <w:right w:val="none" w:sz="0" w:space="0" w:color="auto"/>
      </w:divBdr>
    </w:div>
    <w:div w:id="1011763051">
      <w:bodyDiv w:val="1"/>
      <w:marLeft w:val="0"/>
      <w:marRight w:val="0"/>
      <w:marTop w:val="0"/>
      <w:marBottom w:val="0"/>
      <w:divBdr>
        <w:top w:val="none" w:sz="0" w:space="0" w:color="auto"/>
        <w:left w:val="none" w:sz="0" w:space="0" w:color="auto"/>
        <w:bottom w:val="none" w:sz="0" w:space="0" w:color="auto"/>
        <w:right w:val="none" w:sz="0" w:space="0" w:color="auto"/>
      </w:divBdr>
    </w:div>
    <w:div w:id="1168404616">
      <w:bodyDiv w:val="1"/>
      <w:marLeft w:val="0"/>
      <w:marRight w:val="0"/>
      <w:marTop w:val="0"/>
      <w:marBottom w:val="0"/>
      <w:divBdr>
        <w:top w:val="none" w:sz="0" w:space="0" w:color="auto"/>
        <w:left w:val="none" w:sz="0" w:space="0" w:color="auto"/>
        <w:bottom w:val="none" w:sz="0" w:space="0" w:color="auto"/>
        <w:right w:val="none" w:sz="0" w:space="0" w:color="auto"/>
      </w:divBdr>
    </w:div>
    <w:div w:id="1381898184">
      <w:bodyDiv w:val="1"/>
      <w:marLeft w:val="0"/>
      <w:marRight w:val="0"/>
      <w:marTop w:val="0"/>
      <w:marBottom w:val="0"/>
      <w:divBdr>
        <w:top w:val="none" w:sz="0" w:space="0" w:color="auto"/>
        <w:left w:val="none" w:sz="0" w:space="0" w:color="auto"/>
        <w:bottom w:val="none" w:sz="0" w:space="0" w:color="auto"/>
        <w:right w:val="none" w:sz="0" w:space="0" w:color="auto"/>
      </w:divBdr>
    </w:div>
    <w:div w:id="1382366316">
      <w:bodyDiv w:val="1"/>
      <w:marLeft w:val="0"/>
      <w:marRight w:val="0"/>
      <w:marTop w:val="0"/>
      <w:marBottom w:val="0"/>
      <w:divBdr>
        <w:top w:val="none" w:sz="0" w:space="0" w:color="auto"/>
        <w:left w:val="none" w:sz="0" w:space="0" w:color="auto"/>
        <w:bottom w:val="none" w:sz="0" w:space="0" w:color="auto"/>
        <w:right w:val="none" w:sz="0" w:space="0" w:color="auto"/>
      </w:divBdr>
    </w:div>
    <w:div w:id="1399476599">
      <w:bodyDiv w:val="1"/>
      <w:marLeft w:val="0"/>
      <w:marRight w:val="0"/>
      <w:marTop w:val="0"/>
      <w:marBottom w:val="0"/>
      <w:divBdr>
        <w:top w:val="none" w:sz="0" w:space="0" w:color="auto"/>
        <w:left w:val="none" w:sz="0" w:space="0" w:color="auto"/>
        <w:bottom w:val="none" w:sz="0" w:space="0" w:color="auto"/>
        <w:right w:val="none" w:sz="0" w:space="0" w:color="auto"/>
      </w:divBdr>
    </w:div>
    <w:div w:id="1570186092">
      <w:bodyDiv w:val="1"/>
      <w:marLeft w:val="0"/>
      <w:marRight w:val="0"/>
      <w:marTop w:val="0"/>
      <w:marBottom w:val="0"/>
      <w:divBdr>
        <w:top w:val="none" w:sz="0" w:space="0" w:color="auto"/>
        <w:left w:val="none" w:sz="0" w:space="0" w:color="auto"/>
        <w:bottom w:val="none" w:sz="0" w:space="0" w:color="auto"/>
        <w:right w:val="none" w:sz="0" w:space="0" w:color="auto"/>
      </w:divBdr>
    </w:div>
    <w:div w:id="1577474786">
      <w:bodyDiv w:val="1"/>
      <w:marLeft w:val="0"/>
      <w:marRight w:val="0"/>
      <w:marTop w:val="0"/>
      <w:marBottom w:val="0"/>
      <w:divBdr>
        <w:top w:val="none" w:sz="0" w:space="0" w:color="auto"/>
        <w:left w:val="none" w:sz="0" w:space="0" w:color="auto"/>
        <w:bottom w:val="none" w:sz="0" w:space="0" w:color="auto"/>
        <w:right w:val="none" w:sz="0" w:space="0" w:color="auto"/>
      </w:divBdr>
    </w:div>
    <w:div w:id="1595286448">
      <w:bodyDiv w:val="1"/>
      <w:marLeft w:val="0"/>
      <w:marRight w:val="0"/>
      <w:marTop w:val="0"/>
      <w:marBottom w:val="0"/>
      <w:divBdr>
        <w:top w:val="none" w:sz="0" w:space="0" w:color="auto"/>
        <w:left w:val="none" w:sz="0" w:space="0" w:color="auto"/>
        <w:bottom w:val="none" w:sz="0" w:space="0" w:color="auto"/>
        <w:right w:val="none" w:sz="0" w:space="0" w:color="auto"/>
      </w:divBdr>
    </w:div>
    <w:div w:id="1615284587">
      <w:bodyDiv w:val="1"/>
      <w:marLeft w:val="0"/>
      <w:marRight w:val="0"/>
      <w:marTop w:val="0"/>
      <w:marBottom w:val="0"/>
      <w:divBdr>
        <w:top w:val="none" w:sz="0" w:space="0" w:color="auto"/>
        <w:left w:val="none" w:sz="0" w:space="0" w:color="auto"/>
        <w:bottom w:val="none" w:sz="0" w:space="0" w:color="auto"/>
        <w:right w:val="none" w:sz="0" w:space="0" w:color="auto"/>
      </w:divBdr>
    </w:div>
    <w:div w:id="1679692605">
      <w:bodyDiv w:val="1"/>
      <w:marLeft w:val="0"/>
      <w:marRight w:val="0"/>
      <w:marTop w:val="0"/>
      <w:marBottom w:val="0"/>
      <w:divBdr>
        <w:top w:val="none" w:sz="0" w:space="0" w:color="auto"/>
        <w:left w:val="none" w:sz="0" w:space="0" w:color="auto"/>
        <w:bottom w:val="none" w:sz="0" w:space="0" w:color="auto"/>
        <w:right w:val="none" w:sz="0" w:space="0" w:color="auto"/>
      </w:divBdr>
    </w:div>
    <w:div w:id="1905681326">
      <w:bodyDiv w:val="1"/>
      <w:marLeft w:val="0"/>
      <w:marRight w:val="0"/>
      <w:marTop w:val="0"/>
      <w:marBottom w:val="0"/>
      <w:divBdr>
        <w:top w:val="none" w:sz="0" w:space="0" w:color="auto"/>
        <w:left w:val="none" w:sz="0" w:space="0" w:color="auto"/>
        <w:bottom w:val="none" w:sz="0" w:space="0" w:color="auto"/>
        <w:right w:val="none" w:sz="0" w:space="0" w:color="auto"/>
      </w:divBdr>
    </w:div>
    <w:div w:id="20668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docs.cntd.ru/document/35233716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docs.cntd.ru/document/352337166" TargetMode="External"/><Relationship Id="rId2" Type="http://schemas.openxmlformats.org/officeDocument/2006/relationships/styles" Target="styles.xml"/><Relationship Id="rId16" Type="http://schemas.openxmlformats.org/officeDocument/2006/relationships/hyperlink" Target="https://base.garant.ru/1216203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redirect/990941/267462294" TargetMode="External"/><Relationship Id="rId11"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https://base.garant.ru/12148555/" TargetMode="External"/><Relationship Id="rId10" Type="http://schemas.openxmlformats.org/officeDocument/2006/relationships/hyperlink" Target="https://www.gosfinansy.ru/" TargetMode="External"/><Relationship Id="rId19" Type="http://schemas.openxmlformats.org/officeDocument/2006/relationships/hyperlink" Target="https://base.garant.ru/400909513/" TargetMode="Externa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hyperlink" Target="https://base.garant.ru/12112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3469</Words>
  <Characters>19778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2023-09-14T11:56:00Z</cp:lastPrinted>
  <dcterms:created xsi:type="dcterms:W3CDTF">2023-10-24T05:02:00Z</dcterms:created>
  <dcterms:modified xsi:type="dcterms:W3CDTF">2023-10-24T05:34:00Z</dcterms:modified>
</cp:coreProperties>
</file>